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4CC" w:rsidRDefault="00E964CC" w:rsidP="00E964CC">
      <w:pPr>
        <w:jc w:val="center"/>
        <w:rPr>
          <w:rFonts w:ascii="宋体" w:hAnsi="宋体"/>
          <w:b/>
          <w:sz w:val="44"/>
          <w:szCs w:val="44"/>
        </w:rPr>
      </w:pPr>
      <w:r>
        <w:rPr>
          <w:rFonts w:ascii="宋体" w:hAnsi="宋体" w:hint="eastAsia"/>
          <w:b/>
          <w:sz w:val="44"/>
          <w:szCs w:val="44"/>
        </w:rPr>
        <w:t>关于组织开展202</w:t>
      </w:r>
      <w:r w:rsidR="005C50EE">
        <w:rPr>
          <w:rFonts w:ascii="宋体" w:hAnsi="宋体" w:hint="eastAsia"/>
          <w:b/>
          <w:sz w:val="44"/>
          <w:szCs w:val="44"/>
        </w:rPr>
        <w:t>1</w:t>
      </w:r>
      <w:r>
        <w:rPr>
          <w:rFonts w:ascii="宋体" w:hAnsi="宋体" w:hint="eastAsia"/>
          <w:b/>
          <w:sz w:val="44"/>
          <w:szCs w:val="44"/>
        </w:rPr>
        <w:t>年度开</w:t>
      </w:r>
      <w:r>
        <w:rPr>
          <w:rFonts w:ascii="宋体" w:hAnsi="宋体"/>
          <w:b/>
          <w:sz w:val="44"/>
          <w:szCs w:val="44"/>
        </w:rPr>
        <w:t>放教育</w:t>
      </w:r>
      <w:r>
        <w:rPr>
          <w:rFonts w:ascii="宋体" w:hAnsi="宋体" w:hint="eastAsia"/>
          <w:b/>
          <w:sz w:val="44"/>
          <w:szCs w:val="44"/>
        </w:rPr>
        <w:t>奖学金</w:t>
      </w:r>
    </w:p>
    <w:p w:rsidR="00E964CC" w:rsidRDefault="00E964CC" w:rsidP="00E964CC">
      <w:pPr>
        <w:jc w:val="center"/>
        <w:rPr>
          <w:rFonts w:ascii="宋体" w:hAnsi="宋体"/>
          <w:b/>
          <w:sz w:val="44"/>
          <w:szCs w:val="44"/>
        </w:rPr>
      </w:pPr>
      <w:r>
        <w:rPr>
          <w:rFonts w:ascii="宋体" w:hAnsi="宋体" w:hint="eastAsia"/>
          <w:b/>
          <w:sz w:val="44"/>
          <w:szCs w:val="44"/>
        </w:rPr>
        <w:t>评选工作的通知</w:t>
      </w:r>
    </w:p>
    <w:p w:rsidR="00E964CC" w:rsidRDefault="00E964CC" w:rsidP="00E964CC">
      <w:pPr>
        <w:rPr>
          <w:rFonts w:ascii="仿宋_GB2312" w:eastAsia="仿宋_GB2312"/>
          <w:sz w:val="32"/>
          <w:szCs w:val="32"/>
        </w:rPr>
      </w:pPr>
      <w:r>
        <w:rPr>
          <w:rFonts w:ascii="仿宋_GB2312" w:eastAsia="仿宋_GB2312" w:hint="eastAsia"/>
          <w:sz w:val="32"/>
          <w:szCs w:val="32"/>
        </w:rPr>
        <w:t>各教学班：</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根据国家开放大学</w:t>
      </w:r>
      <w:r w:rsidR="005C50EE" w:rsidRPr="005C50EE">
        <w:rPr>
          <w:rFonts w:ascii="仿宋_GB2312" w:eastAsia="仿宋_GB2312" w:hint="eastAsia"/>
          <w:sz w:val="32"/>
          <w:szCs w:val="32"/>
        </w:rPr>
        <w:t>《关于开展2021年度国家开放大学奖学金评选工作的通知》（国</w:t>
      </w:r>
      <w:proofErr w:type="gramStart"/>
      <w:r w:rsidR="005C50EE" w:rsidRPr="005C50EE">
        <w:rPr>
          <w:rFonts w:ascii="仿宋_GB2312" w:eastAsia="仿宋_GB2312" w:hint="eastAsia"/>
          <w:sz w:val="32"/>
          <w:szCs w:val="32"/>
        </w:rPr>
        <w:t>开学生函〔2021〕</w:t>
      </w:r>
      <w:proofErr w:type="gramEnd"/>
      <w:r w:rsidR="005C50EE" w:rsidRPr="005C50EE">
        <w:rPr>
          <w:rFonts w:ascii="仿宋_GB2312" w:eastAsia="仿宋_GB2312" w:hint="eastAsia"/>
          <w:sz w:val="32"/>
          <w:szCs w:val="32"/>
        </w:rPr>
        <w:t>14号）</w:t>
      </w:r>
      <w:r>
        <w:rPr>
          <w:rFonts w:ascii="仿宋_GB2312" w:eastAsia="仿宋_GB2312" w:hint="eastAsia"/>
          <w:sz w:val="32"/>
          <w:szCs w:val="32"/>
        </w:rPr>
        <w:t>文件要求，今年我校继续组织参加202</w:t>
      </w:r>
      <w:r w:rsidR="005C50EE">
        <w:rPr>
          <w:rFonts w:ascii="仿宋_GB2312" w:eastAsia="仿宋_GB2312" w:hint="eastAsia"/>
          <w:sz w:val="32"/>
          <w:szCs w:val="32"/>
        </w:rPr>
        <w:t>1</w:t>
      </w:r>
      <w:r>
        <w:rPr>
          <w:rFonts w:ascii="仿宋_GB2312" w:eastAsia="仿宋_GB2312" w:hint="eastAsia"/>
          <w:sz w:val="32"/>
          <w:szCs w:val="32"/>
        </w:rPr>
        <w:t>年度国家开放大学奖学金评选工作，同时继续开展202</w:t>
      </w:r>
      <w:r w:rsidR="005C50EE">
        <w:rPr>
          <w:rFonts w:ascii="仿宋_GB2312" w:eastAsia="仿宋_GB2312" w:hint="eastAsia"/>
          <w:sz w:val="32"/>
          <w:szCs w:val="32"/>
        </w:rPr>
        <w:t>1</w:t>
      </w:r>
      <w:r>
        <w:rPr>
          <w:rFonts w:ascii="仿宋_GB2312" w:eastAsia="仿宋_GB2312" w:hint="eastAsia"/>
          <w:sz w:val="32"/>
          <w:szCs w:val="32"/>
        </w:rPr>
        <w:t>年度安徽开放大学开放教育奖学金评选工作。现将有关事宜通知如下：</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一、奖学金类型、奖励对象</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（一）国家开放大学奖学金</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奖励对象为国家开放大学各专业在读学生。</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截至202</w:t>
      </w:r>
      <w:r w:rsidR="005C50EE">
        <w:rPr>
          <w:rFonts w:ascii="仿宋_GB2312" w:eastAsia="仿宋_GB2312" w:hint="eastAsia"/>
          <w:sz w:val="32"/>
          <w:szCs w:val="32"/>
        </w:rPr>
        <w:t>1</w:t>
      </w:r>
      <w:r>
        <w:rPr>
          <w:rFonts w:ascii="仿宋_GB2312" w:eastAsia="仿宋_GB2312" w:hint="eastAsia"/>
          <w:sz w:val="32"/>
          <w:szCs w:val="32"/>
        </w:rPr>
        <w:t>年12月31日，已修满本专业毕业最低学分，进入毕业审核阶段的学生不在奖励范围之内。</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（二）安徽开放大学开放教育奖学金</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奖励对象为国家开放大学各专业在读学生。</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截至202</w:t>
      </w:r>
      <w:r w:rsidR="005C50EE">
        <w:rPr>
          <w:rFonts w:ascii="仿宋_GB2312" w:eastAsia="仿宋_GB2312" w:hint="eastAsia"/>
          <w:sz w:val="32"/>
          <w:szCs w:val="32"/>
        </w:rPr>
        <w:t>1</w:t>
      </w:r>
      <w:r>
        <w:rPr>
          <w:rFonts w:ascii="仿宋_GB2312" w:eastAsia="仿宋_GB2312" w:hint="eastAsia"/>
          <w:sz w:val="32"/>
          <w:szCs w:val="32"/>
        </w:rPr>
        <w:t>年12月31日，已修满本专业毕业最低学分，进入毕业审核阶段的学生不在奖励范围之内。</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二、评选办法</w:t>
      </w:r>
    </w:p>
    <w:p w:rsidR="00E964CC" w:rsidRDefault="00E964CC" w:rsidP="00E964CC">
      <w:pPr>
        <w:widowControl/>
        <w:snapToGrid w:val="0"/>
        <w:spacing w:line="540" w:lineRule="exact"/>
        <w:ind w:firstLineChars="200" w:firstLine="640"/>
        <w:jc w:val="left"/>
        <w:rPr>
          <w:rFonts w:ascii="仿宋_GB2312" w:eastAsia="仿宋_GB2312"/>
          <w:sz w:val="32"/>
          <w:szCs w:val="32"/>
        </w:rPr>
      </w:pPr>
      <w:r>
        <w:rPr>
          <w:rFonts w:ascii="仿宋_GB2312" w:eastAsia="仿宋_GB2312" w:hint="eastAsia"/>
          <w:sz w:val="32"/>
          <w:szCs w:val="32"/>
        </w:rPr>
        <w:t>按照《安徽开放大学参加202</w:t>
      </w:r>
      <w:r w:rsidR="005C50EE">
        <w:rPr>
          <w:rFonts w:ascii="仿宋_GB2312" w:eastAsia="仿宋_GB2312" w:hint="eastAsia"/>
          <w:sz w:val="32"/>
          <w:szCs w:val="32"/>
        </w:rPr>
        <w:t>1</w:t>
      </w:r>
      <w:r>
        <w:rPr>
          <w:rFonts w:ascii="仿宋_GB2312" w:eastAsia="仿宋_GB2312" w:hint="eastAsia"/>
          <w:sz w:val="32"/>
          <w:szCs w:val="32"/>
        </w:rPr>
        <w:t>年度国家开放大学奖学金评选工作实施方案》（见附件</w:t>
      </w:r>
      <w:r>
        <w:rPr>
          <w:rFonts w:ascii="仿宋_GB2312" w:eastAsia="仿宋_GB2312"/>
          <w:sz w:val="32"/>
          <w:szCs w:val="32"/>
        </w:rPr>
        <w:t>1</w:t>
      </w:r>
      <w:r>
        <w:rPr>
          <w:rFonts w:ascii="仿宋_GB2312" w:eastAsia="仿宋_GB2312" w:hint="eastAsia"/>
          <w:sz w:val="32"/>
          <w:szCs w:val="32"/>
        </w:rPr>
        <w:t>）和《安徽开放大学开放教育奖学金评选办法（试行）》（见附件2）进行评选。</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三、奖学金推荐名额</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lastRenderedPageBreak/>
        <w:t>（一）国家开放大学奖学金和安徽开放大学开放教育奖学金，两种类型奖学金之间不能同时兼得。</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二）在读期间获得国家、省（部）级奖励或中国人民解放军战区级奖励，对社会做出突出贡献者，不受奖学金分配名额限制。（省部级奖励是指省级党委、政府直接授予的奖励和国家各部委授予的奖励；省级党委或政府所属委、办、厅（局）等部门授予的省级劳动模范、五一劳动奖章、三八红旗手和青年五四奖章也视为省级奖励。）</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三）在读期间获得市级及以上奖励者，参评安徽开放大学开放教育奖学金可适当放宽申请条件，并不受名额限制。（市级奖励是指市级党委、政府直接授予的奖励；市级党委或政府所属委、办、局等部门授予的市级劳动模范、五一劳动奖章、三八红旗手和青年五四奖章也视为市级奖励。）</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四、材料报送要求</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（一）国家开放大学奖学金候选人，须分类提交以下纸质材料（其中材料1、材料</w:t>
      </w:r>
      <w:r w:rsidR="00E06316">
        <w:rPr>
          <w:rFonts w:ascii="仿宋_GB2312" w:eastAsia="仿宋_GB2312" w:hint="eastAsia"/>
          <w:sz w:val="32"/>
          <w:szCs w:val="32"/>
        </w:rPr>
        <w:t>4、材料5</w:t>
      </w:r>
      <w:r>
        <w:rPr>
          <w:rFonts w:ascii="仿宋_GB2312" w:eastAsia="仿宋_GB2312" w:hint="eastAsia"/>
          <w:sz w:val="32"/>
          <w:szCs w:val="32"/>
        </w:rPr>
        <w:t>须同时提交电子稿，统一发送至</w:t>
      </w:r>
      <w:r w:rsidR="00E06316">
        <w:rPr>
          <w:rFonts w:ascii="仿宋_GB2312" w:eastAsia="仿宋_GB2312" w:hint="eastAsia"/>
          <w:sz w:val="32"/>
          <w:szCs w:val="32"/>
        </w:rPr>
        <w:t>QQ</w:t>
      </w:r>
      <w:r>
        <w:rPr>
          <w:rFonts w:ascii="仿宋_GB2312" w:eastAsia="仿宋_GB2312" w:hint="eastAsia"/>
          <w:sz w:val="32"/>
          <w:szCs w:val="32"/>
        </w:rPr>
        <w:t>邮箱</w:t>
      </w:r>
      <w:r w:rsidR="00E06316">
        <w:rPr>
          <w:rFonts w:ascii="仿宋_GB2312" w:eastAsia="仿宋_GB2312" w:hint="eastAsia"/>
          <w:sz w:val="32"/>
          <w:szCs w:val="32"/>
        </w:rPr>
        <w:t>138562217@qq.com</w:t>
      </w:r>
      <w:r>
        <w:rPr>
          <w:rFonts w:ascii="仿宋_GB2312" w:eastAsia="仿宋_GB2312" w:hint="eastAsia"/>
          <w:sz w:val="32"/>
          <w:szCs w:val="32"/>
        </w:rPr>
        <w:t>）：</w:t>
      </w:r>
    </w:p>
    <w:p w:rsidR="00E964CC" w:rsidRDefault="00E06316" w:rsidP="00E964CC">
      <w:pPr>
        <w:ind w:firstLineChars="200" w:firstLine="640"/>
        <w:rPr>
          <w:rFonts w:ascii="仿宋_GB2312" w:eastAsia="仿宋_GB2312"/>
          <w:sz w:val="32"/>
          <w:szCs w:val="32"/>
        </w:rPr>
      </w:pPr>
      <w:r>
        <w:rPr>
          <w:rFonts w:ascii="仿宋_GB2312" w:eastAsia="仿宋_GB2312" w:hint="eastAsia"/>
          <w:sz w:val="32"/>
          <w:szCs w:val="32"/>
        </w:rPr>
        <w:t>1</w:t>
      </w:r>
      <w:r w:rsidR="00E964CC">
        <w:rPr>
          <w:rFonts w:ascii="仿宋_GB2312" w:eastAsia="仿宋_GB2312" w:hint="eastAsia"/>
          <w:sz w:val="32"/>
          <w:szCs w:val="32"/>
        </w:rPr>
        <w:t>.202</w:t>
      </w:r>
      <w:r w:rsidR="005C50EE">
        <w:rPr>
          <w:rFonts w:ascii="仿宋_GB2312" w:eastAsia="仿宋_GB2312" w:hint="eastAsia"/>
          <w:sz w:val="32"/>
          <w:szCs w:val="32"/>
        </w:rPr>
        <w:t>1</w:t>
      </w:r>
      <w:r w:rsidR="00E964CC">
        <w:rPr>
          <w:rFonts w:ascii="仿宋_GB2312" w:eastAsia="仿宋_GB2312" w:hint="eastAsia"/>
          <w:sz w:val="32"/>
          <w:szCs w:val="32"/>
        </w:rPr>
        <w:t>年度国家开放大学奖学金个人申请表（</w:t>
      </w:r>
      <w:r w:rsidR="005C50EE">
        <w:rPr>
          <w:rFonts w:ascii="仿宋_GB2312" w:eastAsia="仿宋_GB2312" w:hint="eastAsia"/>
          <w:sz w:val="32"/>
          <w:szCs w:val="32"/>
        </w:rPr>
        <w:t>一式两份</w:t>
      </w:r>
      <w:r w:rsidR="00E964CC">
        <w:rPr>
          <w:rFonts w:ascii="仿宋_GB2312" w:eastAsia="仿宋_GB2312" w:hint="eastAsia"/>
          <w:sz w:val="32"/>
          <w:szCs w:val="32"/>
        </w:rPr>
        <w:t>）。</w:t>
      </w:r>
    </w:p>
    <w:p w:rsidR="00E964CC" w:rsidRPr="00E964CC" w:rsidRDefault="00E06316" w:rsidP="00E964CC">
      <w:pPr>
        <w:spacing w:beforeLines="50" w:before="156" w:afterLines="50" w:after="156" w:line="240" w:lineRule="atLeast"/>
        <w:ind w:leftChars="200" w:left="420" w:rightChars="-100" w:right="-210" w:firstLineChars="50" w:firstLine="160"/>
        <w:jc w:val="left"/>
        <w:rPr>
          <w:rFonts w:ascii="仿宋" w:eastAsia="仿宋" w:hAnsi="仿宋" w:cstheme="minorBidi"/>
          <w:b/>
          <w:color w:val="FF0000"/>
          <w:sz w:val="28"/>
          <w:szCs w:val="28"/>
        </w:rPr>
      </w:pPr>
      <w:r>
        <w:rPr>
          <w:rFonts w:ascii="仿宋_GB2312" w:eastAsia="仿宋_GB2312" w:hint="eastAsia"/>
          <w:sz w:val="32"/>
          <w:szCs w:val="32"/>
        </w:rPr>
        <w:t>2</w:t>
      </w:r>
      <w:r w:rsidR="00E964CC">
        <w:rPr>
          <w:rFonts w:ascii="仿宋_GB2312" w:eastAsia="仿宋_GB2312" w:hint="eastAsia"/>
          <w:sz w:val="32"/>
          <w:szCs w:val="32"/>
        </w:rPr>
        <w:t>.奖学金候选人成绩单。（在成绩单右下角注明已获学分课程平均成绩及已获学分百分比，此成绩单须通过教务管理软件打印并加盖学籍审核部门公章，未加盖公章以及其</w:t>
      </w:r>
      <w:r w:rsidR="00E964CC">
        <w:rPr>
          <w:rFonts w:ascii="仿宋_GB2312" w:eastAsia="仿宋_GB2312" w:hint="eastAsia"/>
          <w:sz w:val="32"/>
          <w:szCs w:val="32"/>
        </w:rPr>
        <w:lastRenderedPageBreak/>
        <w:t>它格式的成绩单一律不予认定。）</w:t>
      </w:r>
      <w:r w:rsidR="00E964CC" w:rsidRPr="00E964CC">
        <w:rPr>
          <w:rFonts w:ascii="仿宋" w:eastAsia="仿宋" w:hAnsi="仿宋" w:cstheme="minorBidi" w:hint="eastAsia"/>
          <w:b/>
          <w:color w:val="FF0000"/>
          <w:sz w:val="28"/>
          <w:szCs w:val="28"/>
        </w:rPr>
        <w:t>（成绩单教务处统一打印）</w:t>
      </w:r>
    </w:p>
    <w:p w:rsidR="00E964CC" w:rsidRDefault="00E06316" w:rsidP="00E964CC">
      <w:pPr>
        <w:ind w:firstLineChars="200" w:firstLine="640"/>
        <w:rPr>
          <w:rFonts w:ascii="仿宋_GB2312" w:eastAsia="仿宋_GB2312"/>
          <w:sz w:val="32"/>
          <w:szCs w:val="32"/>
        </w:rPr>
      </w:pPr>
      <w:r>
        <w:rPr>
          <w:rFonts w:ascii="仿宋_GB2312" w:eastAsia="仿宋_GB2312" w:hint="eastAsia"/>
          <w:sz w:val="32"/>
          <w:szCs w:val="32"/>
        </w:rPr>
        <w:t>3</w:t>
      </w:r>
      <w:r w:rsidR="00E964CC">
        <w:rPr>
          <w:rFonts w:ascii="仿宋_GB2312" w:eastAsia="仿宋_GB2312" w:hint="eastAsia"/>
          <w:sz w:val="32"/>
          <w:szCs w:val="32"/>
        </w:rPr>
        <w:t>.奖学金候选人1寸彩色证件照片一张（打印或贴在申请表上）。</w:t>
      </w:r>
    </w:p>
    <w:p w:rsidR="00E964CC" w:rsidRDefault="00E06316" w:rsidP="00E964CC">
      <w:pPr>
        <w:ind w:firstLineChars="200" w:firstLine="640"/>
        <w:rPr>
          <w:rFonts w:ascii="仿宋_GB2312" w:eastAsia="仿宋_GB2312"/>
          <w:sz w:val="32"/>
          <w:szCs w:val="32"/>
        </w:rPr>
      </w:pPr>
      <w:r>
        <w:rPr>
          <w:rFonts w:ascii="仿宋_GB2312" w:eastAsia="仿宋_GB2312" w:hint="eastAsia"/>
          <w:sz w:val="32"/>
          <w:szCs w:val="32"/>
        </w:rPr>
        <w:t>4</w:t>
      </w:r>
      <w:r w:rsidR="00E964CC">
        <w:rPr>
          <w:rFonts w:ascii="仿宋_GB2312" w:eastAsia="仿宋_GB2312" w:hint="eastAsia"/>
          <w:sz w:val="32"/>
          <w:szCs w:val="32"/>
        </w:rPr>
        <w:t>.奖学金候选人入学后所获奖励证书复印件。</w:t>
      </w:r>
    </w:p>
    <w:p w:rsidR="00E964CC" w:rsidRDefault="00E06316" w:rsidP="00E964CC">
      <w:pPr>
        <w:ind w:firstLineChars="200" w:firstLine="640"/>
        <w:rPr>
          <w:rFonts w:ascii="仿宋_GB2312" w:eastAsia="仿宋_GB2312"/>
          <w:sz w:val="32"/>
          <w:szCs w:val="32"/>
        </w:rPr>
      </w:pPr>
      <w:r>
        <w:rPr>
          <w:rFonts w:ascii="仿宋_GB2312" w:eastAsia="仿宋_GB2312" w:hint="eastAsia"/>
          <w:sz w:val="32"/>
          <w:szCs w:val="32"/>
        </w:rPr>
        <w:t>5</w:t>
      </w:r>
      <w:r w:rsidR="00E964CC">
        <w:rPr>
          <w:rFonts w:ascii="仿宋_GB2312" w:eastAsia="仿宋_GB2312" w:hint="eastAsia"/>
          <w:sz w:val="32"/>
          <w:szCs w:val="32"/>
        </w:rPr>
        <w:t>.特别优秀候选人材料（注：同时提交电子版）。</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各</w:t>
      </w:r>
      <w:r w:rsidR="00E06316">
        <w:rPr>
          <w:rFonts w:ascii="仿宋_GB2312" w:eastAsia="仿宋_GB2312" w:hint="eastAsia"/>
          <w:sz w:val="32"/>
          <w:szCs w:val="32"/>
        </w:rPr>
        <w:t>教学班</w:t>
      </w:r>
      <w:r>
        <w:rPr>
          <w:rFonts w:ascii="仿宋_GB2312" w:eastAsia="仿宋_GB2312" w:hint="eastAsia"/>
          <w:sz w:val="32"/>
          <w:szCs w:val="32"/>
        </w:rPr>
        <w:t>从推荐候选人中选择1名特别优秀候选人，将上述材料，连同事迹介绍和一张5寸彩色生活照（电子版）等材料报送</w:t>
      </w:r>
      <w:r w:rsidR="00E06316">
        <w:rPr>
          <w:rFonts w:ascii="仿宋_GB2312" w:eastAsia="仿宋_GB2312" w:hint="eastAsia"/>
          <w:sz w:val="32"/>
          <w:szCs w:val="32"/>
        </w:rPr>
        <w:t>教务处</w:t>
      </w:r>
      <w:r>
        <w:rPr>
          <w:rFonts w:ascii="仿宋_GB2312" w:eastAsia="仿宋_GB2312" w:hint="eastAsia"/>
          <w:sz w:val="32"/>
          <w:szCs w:val="32"/>
        </w:rPr>
        <w:t>。事迹介绍在2000字左右，内容主要包括：在读期间突出的学习表现、工作中的突出成绩及所获奖励情况等（要求有具体事例）。</w:t>
      </w:r>
    </w:p>
    <w:p w:rsidR="00E964CC" w:rsidRDefault="00E964CC" w:rsidP="00E964CC">
      <w:pPr>
        <w:rPr>
          <w:rFonts w:ascii="仿宋_GB2312" w:eastAsia="仿宋_GB2312"/>
          <w:sz w:val="32"/>
          <w:szCs w:val="32"/>
        </w:rPr>
      </w:pPr>
      <w:r>
        <w:rPr>
          <w:rFonts w:ascii="仿宋_GB2312" w:eastAsia="仿宋_GB2312" w:hint="eastAsia"/>
          <w:sz w:val="32"/>
          <w:szCs w:val="32"/>
        </w:rPr>
        <w:t xml:space="preserve">    （二）安徽开放大学开放教育奖学金候选人，须提交以下纸质材料（其中材料1、材料</w:t>
      </w:r>
      <w:r w:rsidR="00E06316">
        <w:rPr>
          <w:rFonts w:ascii="仿宋_GB2312" w:eastAsia="仿宋_GB2312" w:hint="eastAsia"/>
          <w:sz w:val="32"/>
          <w:szCs w:val="32"/>
        </w:rPr>
        <w:t>4、材料5</w:t>
      </w:r>
      <w:r>
        <w:rPr>
          <w:rFonts w:ascii="仿宋_GB2312" w:eastAsia="仿宋_GB2312" w:hint="eastAsia"/>
          <w:sz w:val="32"/>
          <w:szCs w:val="32"/>
        </w:rPr>
        <w:t>须同时提交电子稿，</w:t>
      </w:r>
      <w:r w:rsidR="00E06316">
        <w:rPr>
          <w:rFonts w:ascii="仿宋_GB2312" w:eastAsia="仿宋_GB2312" w:hint="eastAsia"/>
          <w:sz w:val="32"/>
          <w:szCs w:val="32"/>
        </w:rPr>
        <w:t>统一发送至QQ邮箱138562217@qq.com</w:t>
      </w:r>
      <w:r>
        <w:rPr>
          <w:rFonts w:ascii="仿宋_GB2312" w:eastAsia="仿宋_GB2312" w:hint="eastAsia"/>
          <w:sz w:val="32"/>
          <w:szCs w:val="32"/>
        </w:rPr>
        <w:t>）。</w:t>
      </w:r>
    </w:p>
    <w:p w:rsidR="00E964CC" w:rsidRDefault="00E06316" w:rsidP="00E964CC">
      <w:pPr>
        <w:ind w:firstLineChars="200" w:firstLine="640"/>
        <w:rPr>
          <w:rFonts w:ascii="仿宋_GB2312" w:eastAsia="仿宋_GB2312"/>
          <w:sz w:val="32"/>
          <w:szCs w:val="32"/>
        </w:rPr>
      </w:pPr>
      <w:r>
        <w:rPr>
          <w:rFonts w:ascii="仿宋_GB2312" w:eastAsia="仿宋_GB2312" w:hint="eastAsia"/>
          <w:sz w:val="32"/>
          <w:szCs w:val="32"/>
        </w:rPr>
        <w:t>1</w:t>
      </w:r>
      <w:r w:rsidR="00E964CC">
        <w:rPr>
          <w:rFonts w:ascii="仿宋_GB2312" w:eastAsia="仿宋_GB2312" w:hint="eastAsia"/>
          <w:sz w:val="32"/>
          <w:szCs w:val="32"/>
        </w:rPr>
        <w:t>.202</w:t>
      </w:r>
      <w:r w:rsidR="005C50EE">
        <w:rPr>
          <w:rFonts w:ascii="仿宋_GB2312" w:eastAsia="仿宋_GB2312" w:hint="eastAsia"/>
          <w:sz w:val="32"/>
          <w:szCs w:val="32"/>
        </w:rPr>
        <w:t>1</w:t>
      </w:r>
      <w:r w:rsidR="00E964CC">
        <w:rPr>
          <w:rFonts w:ascii="仿宋_GB2312" w:eastAsia="仿宋_GB2312" w:hint="eastAsia"/>
          <w:sz w:val="32"/>
          <w:szCs w:val="32"/>
        </w:rPr>
        <w:t>年度安徽开放大学开放教育奖学金个</w:t>
      </w:r>
      <w:r w:rsidR="00E964CC">
        <w:rPr>
          <w:rFonts w:ascii="仿宋_GB2312" w:eastAsia="仿宋_GB2312"/>
          <w:sz w:val="32"/>
          <w:szCs w:val="32"/>
        </w:rPr>
        <w:t>人</w:t>
      </w:r>
      <w:r w:rsidR="00E964CC">
        <w:rPr>
          <w:rFonts w:ascii="仿宋_GB2312" w:eastAsia="仿宋_GB2312" w:hint="eastAsia"/>
          <w:sz w:val="32"/>
          <w:szCs w:val="32"/>
        </w:rPr>
        <w:t>申请表。</w:t>
      </w:r>
    </w:p>
    <w:p w:rsidR="00E964CC" w:rsidRDefault="00E06316" w:rsidP="00E964CC">
      <w:pPr>
        <w:ind w:firstLineChars="200" w:firstLine="640"/>
        <w:rPr>
          <w:rFonts w:ascii="仿宋_GB2312" w:eastAsia="仿宋_GB2312"/>
          <w:sz w:val="32"/>
          <w:szCs w:val="32"/>
        </w:rPr>
      </w:pPr>
      <w:r>
        <w:rPr>
          <w:rFonts w:ascii="仿宋_GB2312" w:eastAsia="仿宋_GB2312" w:hint="eastAsia"/>
          <w:sz w:val="32"/>
          <w:szCs w:val="32"/>
        </w:rPr>
        <w:t>2</w:t>
      </w:r>
      <w:r w:rsidR="00E964CC">
        <w:rPr>
          <w:rFonts w:ascii="仿宋_GB2312" w:eastAsia="仿宋_GB2312" w:hint="eastAsia"/>
          <w:sz w:val="32"/>
          <w:szCs w:val="32"/>
        </w:rPr>
        <w:t>.奖学金候选人成绩单（在成绩单右下角注明已获学分课程平均成绩及已获学分百分比，此成绩单须通过教务管理软件打印并加盖学籍审核部门公章，未加盖公章以及其它格式的成绩单一律不予认定。）</w:t>
      </w:r>
      <w:r w:rsidRPr="00E964CC">
        <w:rPr>
          <w:rFonts w:ascii="仿宋" w:eastAsia="仿宋" w:hAnsi="仿宋" w:cstheme="minorBidi" w:hint="eastAsia"/>
          <w:b/>
          <w:color w:val="FF0000"/>
          <w:sz w:val="28"/>
          <w:szCs w:val="28"/>
        </w:rPr>
        <w:t>（成绩单教务处统一打印）</w:t>
      </w:r>
    </w:p>
    <w:p w:rsidR="00E964CC" w:rsidRDefault="00E06316" w:rsidP="00E964CC">
      <w:pPr>
        <w:ind w:firstLineChars="200" w:firstLine="640"/>
        <w:rPr>
          <w:rFonts w:ascii="仿宋_GB2312" w:eastAsia="仿宋_GB2312"/>
          <w:sz w:val="32"/>
          <w:szCs w:val="32"/>
        </w:rPr>
      </w:pPr>
      <w:r>
        <w:rPr>
          <w:rFonts w:ascii="仿宋_GB2312" w:eastAsia="仿宋_GB2312" w:hint="eastAsia"/>
          <w:sz w:val="32"/>
          <w:szCs w:val="32"/>
        </w:rPr>
        <w:t>3</w:t>
      </w:r>
      <w:r w:rsidR="00E964CC">
        <w:rPr>
          <w:rFonts w:ascii="仿宋_GB2312" w:eastAsia="仿宋_GB2312" w:hint="eastAsia"/>
          <w:sz w:val="32"/>
          <w:szCs w:val="32"/>
        </w:rPr>
        <w:t>.奖学金候选人的1寸彩色证件照片（打印或贴在申请表上）。</w:t>
      </w:r>
    </w:p>
    <w:p w:rsidR="00E964CC" w:rsidRDefault="00E06316" w:rsidP="00E964CC">
      <w:pPr>
        <w:ind w:firstLineChars="200" w:firstLine="640"/>
        <w:rPr>
          <w:rFonts w:ascii="仿宋_GB2312" w:eastAsia="仿宋_GB2312"/>
          <w:sz w:val="32"/>
          <w:szCs w:val="32"/>
        </w:rPr>
      </w:pPr>
      <w:r>
        <w:rPr>
          <w:rFonts w:ascii="仿宋_GB2312" w:eastAsia="仿宋_GB2312" w:hint="eastAsia"/>
          <w:sz w:val="32"/>
          <w:szCs w:val="32"/>
        </w:rPr>
        <w:t>4</w:t>
      </w:r>
      <w:r w:rsidR="00E964CC">
        <w:rPr>
          <w:rFonts w:ascii="仿宋_GB2312" w:eastAsia="仿宋_GB2312" w:hint="eastAsia"/>
          <w:sz w:val="32"/>
          <w:szCs w:val="32"/>
        </w:rPr>
        <w:t>.奖学金候选人入学后所获奖励证书复印件。</w:t>
      </w:r>
    </w:p>
    <w:p w:rsidR="00E964CC" w:rsidRDefault="00E06316" w:rsidP="00E964CC">
      <w:pPr>
        <w:ind w:firstLineChars="200" w:firstLine="640"/>
        <w:rPr>
          <w:rFonts w:ascii="仿宋_GB2312" w:eastAsia="仿宋_GB2312"/>
          <w:sz w:val="32"/>
          <w:szCs w:val="32"/>
        </w:rPr>
      </w:pPr>
      <w:r>
        <w:rPr>
          <w:rFonts w:ascii="仿宋_GB2312" w:eastAsia="仿宋_GB2312" w:hint="eastAsia"/>
          <w:sz w:val="32"/>
          <w:szCs w:val="32"/>
        </w:rPr>
        <w:t>5</w:t>
      </w:r>
      <w:r w:rsidR="00E964CC">
        <w:rPr>
          <w:rFonts w:ascii="仿宋_GB2312" w:eastAsia="仿宋_GB2312" w:hint="eastAsia"/>
          <w:sz w:val="32"/>
          <w:szCs w:val="32"/>
        </w:rPr>
        <w:t>.特别优秀候选人事迹介绍。</w:t>
      </w:r>
      <w:r w:rsidRPr="00E06316">
        <w:rPr>
          <w:rFonts w:ascii="仿宋_GB2312" w:eastAsia="仿宋_GB2312" w:hint="eastAsia"/>
          <w:sz w:val="32"/>
          <w:szCs w:val="32"/>
        </w:rPr>
        <w:t>（注：同时提交电子版）。</w:t>
      </w:r>
      <w:r w:rsidR="00E964CC">
        <w:rPr>
          <w:rFonts w:ascii="仿宋_GB2312" w:eastAsia="仿宋_GB2312" w:hint="eastAsia"/>
          <w:sz w:val="32"/>
          <w:szCs w:val="32"/>
        </w:rPr>
        <w:lastRenderedPageBreak/>
        <w:t>各</w:t>
      </w:r>
      <w:r>
        <w:rPr>
          <w:rFonts w:ascii="仿宋_GB2312" w:eastAsia="仿宋_GB2312" w:hint="eastAsia"/>
          <w:sz w:val="32"/>
          <w:szCs w:val="32"/>
        </w:rPr>
        <w:t>教学班</w:t>
      </w:r>
      <w:r w:rsidR="00E964CC">
        <w:rPr>
          <w:rFonts w:ascii="仿宋_GB2312" w:eastAsia="仿宋_GB2312" w:hint="eastAsia"/>
          <w:sz w:val="32"/>
          <w:szCs w:val="32"/>
        </w:rPr>
        <w:t>从</w:t>
      </w:r>
      <w:r>
        <w:rPr>
          <w:rFonts w:ascii="仿宋_GB2312" w:eastAsia="仿宋_GB2312" w:hint="eastAsia"/>
          <w:sz w:val="32"/>
          <w:szCs w:val="32"/>
        </w:rPr>
        <w:t>本班</w:t>
      </w:r>
      <w:r w:rsidR="00E964CC">
        <w:rPr>
          <w:rFonts w:ascii="仿宋_GB2312" w:eastAsia="仿宋_GB2312" w:hint="eastAsia"/>
          <w:sz w:val="32"/>
          <w:szCs w:val="32"/>
        </w:rPr>
        <w:t>推荐候选人中选择1名事迹特别突出的，将事迹介绍和5寸彩色生活照等材料报送</w:t>
      </w:r>
      <w:r>
        <w:rPr>
          <w:rFonts w:ascii="仿宋_GB2312" w:eastAsia="仿宋_GB2312" w:hint="eastAsia"/>
          <w:sz w:val="32"/>
          <w:szCs w:val="32"/>
        </w:rPr>
        <w:t>教务处</w:t>
      </w:r>
      <w:r w:rsidR="00E964CC">
        <w:rPr>
          <w:rFonts w:ascii="仿宋_GB2312" w:eastAsia="仿宋_GB2312" w:hint="eastAsia"/>
          <w:sz w:val="32"/>
          <w:szCs w:val="32"/>
        </w:rPr>
        <w:t>。事迹介绍要求字数在2000字以内，主要应包括：在读期间突出的学习表现、工作中的突出成绩及所获奖励情况等（要求有具体事例）。</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五、奖学金发放方式</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国家开放大学奖学金拨付到省校后，省校将国家开放大学、安徽开放大学开放教育奖学金拨付到各市级分校，委托各市级分校将奖学金及证书发放给获奖学生。</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六、时间安排</w:t>
      </w:r>
    </w:p>
    <w:p w:rsidR="00DF3BC4" w:rsidRDefault="00DF3BC4" w:rsidP="00E964CC">
      <w:pPr>
        <w:ind w:firstLineChars="200" w:firstLine="640"/>
        <w:rPr>
          <w:rFonts w:ascii="仿宋_GB2312" w:eastAsia="仿宋_GB2312"/>
          <w:sz w:val="32"/>
          <w:szCs w:val="32"/>
        </w:rPr>
      </w:pPr>
      <w:r w:rsidRPr="00DF3BC4">
        <w:rPr>
          <w:rFonts w:ascii="仿宋_GB2312" w:eastAsia="仿宋_GB2312" w:hint="eastAsia"/>
          <w:sz w:val="32"/>
          <w:szCs w:val="32"/>
        </w:rPr>
        <w:t>（一）各班组织动员符合条件的学员申报，并</w:t>
      </w:r>
      <w:r w:rsidRPr="004B4727">
        <w:rPr>
          <w:rFonts w:ascii="仿宋_GB2312" w:eastAsia="仿宋_GB2312" w:hint="eastAsia"/>
          <w:b/>
          <w:color w:val="FF0000"/>
          <w:sz w:val="32"/>
          <w:szCs w:val="32"/>
        </w:rPr>
        <w:t>于202</w:t>
      </w:r>
      <w:r w:rsidR="005C50EE" w:rsidRPr="004B4727">
        <w:rPr>
          <w:rFonts w:ascii="仿宋_GB2312" w:eastAsia="仿宋_GB2312" w:hint="eastAsia"/>
          <w:b/>
          <w:color w:val="FF0000"/>
          <w:sz w:val="32"/>
          <w:szCs w:val="32"/>
        </w:rPr>
        <w:t>2</w:t>
      </w:r>
      <w:r w:rsidRPr="004B4727">
        <w:rPr>
          <w:rFonts w:ascii="仿宋_GB2312" w:eastAsia="仿宋_GB2312" w:hint="eastAsia"/>
          <w:b/>
          <w:color w:val="FF0000"/>
          <w:sz w:val="32"/>
          <w:szCs w:val="32"/>
        </w:rPr>
        <w:t>年</w:t>
      </w:r>
      <w:r w:rsidR="005C50EE" w:rsidRPr="004B4727">
        <w:rPr>
          <w:rFonts w:ascii="仿宋_GB2312" w:eastAsia="仿宋_GB2312" w:hint="eastAsia"/>
          <w:b/>
          <w:color w:val="FF0000"/>
          <w:sz w:val="32"/>
          <w:szCs w:val="32"/>
        </w:rPr>
        <w:t>3</w:t>
      </w:r>
      <w:r w:rsidRPr="004B4727">
        <w:rPr>
          <w:rFonts w:ascii="仿宋_GB2312" w:eastAsia="仿宋_GB2312" w:hint="eastAsia"/>
          <w:b/>
          <w:color w:val="FF0000"/>
          <w:sz w:val="32"/>
          <w:szCs w:val="32"/>
        </w:rPr>
        <w:t>月</w:t>
      </w:r>
      <w:r w:rsidR="005C50EE" w:rsidRPr="004B4727">
        <w:rPr>
          <w:rFonts w:ascii="仿宋_GB2312" w:eastAsia="仿宋_GB2312" w:hint="eastAsia"/>
          <w:b/>
          <w:color w:val="FF0000"/>
          <w:sz w:val="32"/>
          <w:szCs w:val="32"/>
        </w:rPr>
        <w:t>30</w:t>
      </w:r>
      <w:r w:rsidRPr="004B4727">
        <w:rPr>
          <w:rFonts w:ascii="仿宋_GB2312" w:eastAsia="仿宋_GB2312" w:hint="eastAsia"/>
          <w:b/>
          <w:color w:val="FF0000"/>
          <w:sz w:val="32"/>
          <w:szCs w:val="32"/>
        </w:rPr>
        <w:t>日</w:t>
      </w:r>
      <w:r w:rsidRPr="00DF3BC4">
        <w:rPr>
          <w:rFonts w:ascii="仿宋_GB2312" w:eastAsia="仿宋_GB2312" w:hint="eastAsia"/>
          <w:sz w:val="32"/>
          <w:szCs w:val="32"/>
        </w:rPr>
        <w:t>以前将奖学金候选人有关纸质材料和电子稿以班级为单位报送给铜陵电大教务处。</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w:t>
      </w:r>
      <w:r w:rsidR="00DF3BC4">
        <w:rPr>
          <w:rFonts w:ascii="仿宋_GB2312" w:eastAsia="仿宋_GB2312" w:hint="eastAsia"/>
          <w:sz w:val="32"/>
          <w:szCs w:val="32"/>
        </w:rPr>
        <w:t>二</w:t>
      </w:r>
      <w:r>
        <w:rPr>
          <w:rFonts w:ascii="仿宋_GB2312" w:eastAsia="仿宋_GB2312" w:hint="eastAsia"/>
          <w:sz w:val="32"/>
          <w:szCs w:val="32"/>
        </w:rPr>
        <w:t>）4月中旬省校组织评审。确定国家开放大学奖学金候选人名单，公示无异议后汇总上报国家开放大学；确定安徽开放大学开放教育奖学金获得者名单，公示无异议后予以表彰。</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w:t>
      </w:r>
      <w:r w:rsidR="00DF3BC4">
        <w:rPr>
          <w:rFonts w:ascii="仿宋_GB2312" w:eastAsia="仿宋_GB2312" w:hint="eastAsia"/>
          <w:sz w:val="32"/>
          <w:szCs w:val="32"/>
        </w:rPr>
        <w:t>三</w:t>
      </w:r>
      <w:r>
        <w:rPr>
          <w:rFonts w:ascii="仿宋_GB2312" w:eastAsia="仿宋_GB2312" w:hint="eastAsia"/>
          <w:sz w:val="32"/>
          <w:szCs w:val="32"/>
        </w:rPr>
        <w:t>）5月至6月，国家开放大学奖学金评审委员会终审并确定获国家开放大学奖学金学生名单，7月，国家开放大学和安徽开放大学拨付奖学金款项到市级电大，并发放奖学金证书。10月底前，完成奖学金发放工作，11月1日前，各参评单位向省校提交奖学金发放过程材料（照片、学生获</w:t>
      </w:r>
      <w:r>
        <w:rPr>
          <w:rFonts w:ascii="仿宋_GB2312" w:eastAsia="仿宋_GB2312" w:hint="eastAsia"/>
          <w:sz w:val="32"/>
          <w:szCs w:val="32"/>
        </w:rPr>
        <w:lastRenderedPageBreak/>
        <w:t xml:space="preserve">奖感言及宣传报道等）。 </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七、工作要求</w:t>
      </w:r>
    </w:p>
    <w:p w:rsidR="00DF3BC4" w:rsidRDefault="00E964CC" w:rsidP="00E964CC">
      <w:pPr>
        <w:ind w:firstLineChars="200" w:firstLine="640"/>
        <w:rPr>
          <w:rFonts w:ascii="仿宋_GB2312" w:eastAsia="仿宋_GB2312"/>
          <w:sz w:val="32"/>
          <w:szCs w:val="32"/>
        </w:rPr>
      </w:pPr>
      <w:r>
        <w:rPr>
          <w:rFonts w:ascii="仿宋_GB2312" w:eastAsia="仿宋_GB2312" w:hint="eastAsia"/>
          <w:sz w:val="32"/>
          <w:szCs w:val="32"/>
        </w:rPr>
        <w:t>（一）高度重视。各</w:t>
      </w:r>
      <w:r w:rsidR="00DF3BC4">
        <w:rPr>
          <w:rFonts w:ascii="仿宋_GB2312" w:eastAsia="仿宋_GB2312" w:hint="eastAsia"/>
          <w:sz w:val="32"/>
          <w:szCs w:val="32"/>
        </w:rPr>
        <w:t>教学班</w:t>
      </w:r>
      <w:r>
        <w:rPr>
          <w:rFonts w:ascii="仿宋_GB2312" w:eastAsia="仿宋_GB2312" w:hint="eastAsia"/>
          <w:sz w:val="32"/>
          <w:szCs w:val="32"/>
        </w:rPr>
        <w:t>要高度重视此项工作，请各</w:t>
      </w:r>
      <w:r w:rsidR="00DF3BC4">
        <w:rPr>
          <w:rFonts w:ascii="仿宋_GB2312" w:eastAsia="仿宋_GB2312" w:hint="eastAsia"/>
          <w:sz w:val="32"/>
          <w:szCs w:val="32"/>
        </w:rPr>
        <w:t>班</w:t>
      </w:r>
      <w:r>
        <w:rPr>
          <w:rFonts w:ascii="仿宋_GB2312" w:eastAsia="仿宋_GB2312" w:hint="eastAsia"/>
          <w:sz w:val="32"/>
          <w:szCs w:val="32"/>
        </w:rPr>
        <w:t>按照《安徽开放大学参加</w:t>
      </w:r>
      <w:r>
        <w:rPr>
          <w:rFonts w:ascii="仿宋_GB2312" w:eastAsia="仿宋_GB2312"/>
          <w:sz w:val="32"/>
          <w:szCs w:val="32"/>
        </w:rPr>
        <w:t>202</w:t>
      </w:r>
      <w:r w:rsidR="004B4727">
        <w:rPr>
          <w:rFonts w:ascii="仿宋_GB2312" w:eastAsia="仿宋_GB2312" w:hint="eastAsia"/>
          <w:sz w:val="32"/>
          <w:szCs w:val="32"/>
        </w:rPr>
        <w:t>1</w:t>
      </w:r>
      <w:r>
        <w:rPr>
          <w:rFonts w:ascii="仿宋_GB2312" w:eastAsia="仿宋_GB2312" w:hint="eastAsia"/>
          <w:sz w:val="32"/>
          <w:szCs w:val="32"/>
        </w:rPr>
        <w:t>年度国家开放大学奖学金评选工作实施方案》（见附件</w:t>
      </w:r>
      <w:r>
        <w:rPr>
          <w:rFonts w:ascii="仿宋_GB2312" w:eastAsia="仿宋_GB2312"/>
          <w:sz w:val="32"/>
          <w:szCs w:val="32"/>
        </w:rPr>
        <w:t>1</w:t>
      </w:r>
      <w:r>
        <w:rPr>
          <w:rFonts w:ascii="仿宋_GB2312" w:eastAsia="仿宋_GB2312" w:hint="eastAsia"/>
          <w:sz w:val="32"/>
          <w:szCs w:val="32"/>
        </w:rPr>
        <w:t>）和《安徽开放</w:t>
      </w:r>
      <w:r>
        <w:rPr>
          <w:rFonts w:ascii="仿宋_GB2312" w:eastAsia="仿宋_GB2312"/>
          <w:sz w:val="32"/>
          <w:szCs w:val="32"/>
        </w:rPr>
        <w:t>大学</w:t>
      </w:r>
      <w:r>
        <w:rPr>
          <w:rFonts w:ascii="仿宋_GB2312" w:eastAsia="仿宋_GB2312" w:hint="eastAsia"/>
          <w:sz w:val="32"/>
          <w:szCs w:val="32"/>
        </w:rPr>
        <w:t xml:space="preserve"> 开放教育奖学金评</w:t>
      </w:r>
      <w:r>
        <w:rPr>
          <w:rFonts w:ascii="仿宋_GB2312" w:eastAsia="仿宋_GB2312"/>
          <w:sz w:val="32"/>
          <w:szCs w:val="32"/>
        </w:rPr>
        <w:t>选</w:t>
      </w:r>
      <w:r>
        <w:rPr>
          <w:rFonts w:ascii="仿宋_GB2312" w:eastAsia="仿宋_GB2312" w:hint="eastAsia"/>
          <w:sz w:val="32"/>
          <w:szCs w:val="32"/>
        </w:rPr>
        <w:t>办法（试行）》（见附件</w:t>
      </w:r>
      <w:r>
        <w:rPr>
          <w:rFonts w:ascii="仿宋_GB2312" w:eastAsia="仿宋_GB2312"/>
          <w:sz w:val="32"/>
          <w:szCs w:val="32"/>
        </w:rPr>
        <w:t>2</w:t>
      </w:r>
      <w:r>
        <w:rPr>
          <w:rFonts w:ascii="仿宋_GB2312" w:eastAsia="仿宋_GB2312" w:hint="eastAsia"/>
          <w:sz w:val="32"/>
          <w:szCs w:val="32"/>
        </w:rPr>
        <w:t>）要求，进一步修订完善本</w:t>
      </w:r>
      <w:r w:rsidR="00DF3BC4">
        <w:rPr>
          <w:rFonts w:ascii="仿宋_GB2312" w:eastAsia="仿宋_GB2312" w:hint="eastAsia"/>
          <w:sz w:val="32"/>
          <w:szCs w:val="32"/>
        </w:rPr>
        <w:t>班</w:t>
      </w:r>
      <w:r>
        <w:rPr>
          <w:rFonts w:ascii="仿宋_GB2312" w:eastAsia="仿宋_GB2312" w:hint="eastAsia"/>
          <w:sz w:val="32"/>
          <w:szCs w:val="32"/>
        </w:rPr>
        <w:t>评选工作实施方案，并按照奖学金候选人推荐名额组织实施评选工作。</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（二）规范操作。各</w:t>
      </w:r>
      <w:r w:rsidR="00DF3BC4">
        <w:rPr>
          <w:rFonts w:ascii="仿宋_GB2312" w:eastAsia="仿宋_GB2312" w:hint="eastAsia"/>
          <w:sz w:val="32"/>
          <w:szCs w:val="32"/>
        </w:rPr>
        <w:t>教学班</w:t>
      </w:r>
      <w:r>
        <w:rPr>
          <w:rFonts w:ascii="仿宋_GB2312" w:eastAsia="仿宋_GB2312" w:hint="eastAsia"/>
          <w:sz w:val="32"/>
          <w:szCs w:val="32"/>
        </w:rPr>
        <w:t>要切实加强对奖学金评审、发放等环节的跟踪、监控和反馈，要及时公布意见反馈和监督举报方式，确保评选工作公开、公平、公正；要加强对奖学金的使用管理，分账核算，确保专款专用，严禁截留、挤占和挪用。各</w:t>
      </w:r>
      <w:r w:rsidR="00DF3BC4">
        <w:rPr>
          <w:rFonts w:ascii="仿宋_GB2312" w:eastAsia="仿宋_GB2312" w:hint="eastAsia"/>
          <w:sz w:val="32"/>
          <w:szCs w:val="32"/>
        </w:rPr>
        <w:t>教学班</w:t>
      </w:r>
      <w:r>
        <w:rPr>
          <w:rFonts w:ascii="仿宋_GB2312" w:eastAsia="仿宋_GB2312" w:hint="eastAsia"/>
          <w:sz w:val="32"/>
          <w:szCs w:val="32"/>
        </w:rPr>
        <w:t>在奖学金评选、发放等过程中，不得随意更改奖学金名称，不得擅自印制证书改变奖学金设立单位；要统筹安排各类奖学金评选，避免奖学金过于集中。</w:t>
      </w:r>
    </w:p>
    <w:p w:rsidR="00DF3BC4" w:rsidRDefault="00E964CC" w:rsidP="00E964CC">
      <w:pPr>
        <w:ind w:firstLineChars="200" w:firstLine="640"/>
        <w:rPr>
          <w:rFonts w:ascii="仿宋_GB2312" w:eastAsia="仿宋_GB2312"/>
          <w:sz w:val="32"/>
          <w:szCs w:val="32"/>
        </w:rPr>
      </w:pPr>
      <w:r>
        <w:rPr>
          <w:rFonts w:ascii="仿宋_GB2312" w:eastAsia="仿宋_GB2312" w:hint="eastAsia"/>
          <w:sz w:val="32"/>
          <w:szCs w:val="32"/>
        </w:rPr>
        <w:t>（三）加强宣传。</w:t>
      </w:r>
      <w:r w:rsidR="00DF3BC4" w:rsidRPr="00DF3BC4">
        <w:rPr>
          <w:rFonts w:ascii="仿宋_GB2312" w:eastAsia="仿宋_GB2312" w:hint="eastAsia"/>
          <w:sz w:val="32"/>
          <w:szCs w:val="32"/>
        </w:rPr>
        <w:t>加强宣传。各班要采取各种方式加大对奖学金评选工作的宣传，发挥奖学金引领和激励作用，扩大奖学金的社会影响力。</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八、几点说明</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w:t>
      </w:r>
      <w:r w:rsidR="004B4727">
        <w:rPr>
          <w:rFonts w:ascii="仿宋_GB2312" w:eastAsia="仿宋_GB2312" w:hint="eastAsia"/>
          <w:sz w:val="32"/>
          <w:szCs w:val="32"/>
        </w:rPr>
        <w:t>一</w:t>
      </w:r>
      <w:r>
        <w:rPr>
          <w:rFonts w:ascii="仿宋_GB2312" w:eastAsia="仿宋_GB2312" w:hint="eastAsia"/>
          <w:sz w:val="32"/>
          <w:szCs w:val="32"/>
        </w:rPr>
        <w:t>）奖学金参评单位推荐国家开放大学奖学金候选人中如有不符合条件的，将从本校或其他分校推荐的安徽开放大学开放教育奖学金候选人中遴选替补进去；安徽开放大学</w:t>
      </w:r>
      <w:r>
        <w:rPr>
          <w:rFonts w:ascii="仿宋_GB2312" w:eastAsia="仿宋_GB2312" w:hint="eastAsia"/>
          <w:sz w:val="32"/>
          <w:szCs w:val="32"/>
        </w:rPr>
        <w:lastRenderedPageBreak/>
        <w:t>开放教育奖学金候选人缺少的名额将不进行补充。</w:t>
      </w:r>
    </w:p>
    <w:p w:rsidR="00E964CC" w:rsidRDefault="00E964CC" w:rsidP="00E964CC">
      <w:pPr>
        <w:ind w:firstLineChars="200" w:firstLine="640"/>
        <w:rPr>
          <w:rFonts w:ascii="仿宋_GB2312" w:eastAsia="仿宋_GB2312"/>
          <w:color w:val="FF0000"/>
          <w:sz w:val="32"/>
          <w:szCs w:val="32"/>
        </w:rPr>
      </w:pPr>
      <w:r>
        <w:rPr>
          <w:rFonts w:ascii="仿宋_GB2312" w:eastAsia="仿宋_GB2312" w:hint="eastAsia"/>
          <w:sz w:val="32"/>
          <w:szCs w:val="32"/>
        </w:rPr>
        <w:t>（</w:t>
      </w:r>
      <w:r w:rsidR="004B4727">
        <w:rPr>
          <w:rFonts w:ascii="仿宋_GB2312" w:eastAsia="仿宋_GB2312" w:hint="eastAsia"/>
          <w:sz w:val="32"/>
          <w:szCs w:val="32"/>
        </w:rPr>
        <w:t>二</w:t>
      </w:r>
      <w:r>
        <w:rPr>
          <w:rFonts w:ascii="仿宋_GB2312" w:eastAsia="仿宋_GB2312" w:hint="eastAsia"/>
          <w:sz w:val="32"/>
          <w:szCs w:val="32"/>
        </w:rPr>
        <w:t>）本次奖学金的评选只接受一次材料的上报，对不符合国家开放大学奖学金评选条件的候选人按照上述评选原则进行调整。</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w:t>
      </w:r>
      <w:r w:rsidR="004B4727">
        <w:rPr>
          <w:rFonts w:ascii="仿宋_GB2312" w:eastAsia="仿宋_GB2312" w:hint="eastAsia"/>
          <w:sz w:val="32"/>
          <w:szCs w:val="32"/>
        </w:rPr>
        <w:t>三</w:t>
      </w:r>
      <w:r>
        <w:rPr>
          <w:rFonts w:ascii="仿宋_GB2312" w:eastAsia="仿宋_GB2312" w:hint="eastAsia"/>
          <w:sz w:val="32"/>
          <w:szCs w:val="32"/>
        </w:rPr>
        <w:t>）规定时间内未报送材料的，视为自动放弃。</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九、联系方式</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 xml:space="preserve">联系人： </w:t>
      </w:r>
      <w:r w:rsidR="00DF3BC4">
        <w:rPr>
          <w:rFonts w:ascii="仿宋_GB2312" w:eastAsia="仿宋_GB2312" w:hint="eastAsia"/>
          <w:sz w:val="32"/>
          <w:szCs w:val="32"/>
        </w:rPr>
        <w:t>刘柳</w:t>
      </w:r>
    </w:p>
    <w:p w:rsidR="00E964CC" w:rsidRDefault="00E964CC" w:rsidP="00E964CC">
      <w:pPr>
        <w:ind w:firstLineChars="200" w:firstLine="640"/>
        <w:rPr>
          <w:rFonts w:ascii="仿宋_GB2312" w:eastAsia="仿宋_GB2312"/>
          <w:sz w:val="32"/>
          <w:szCs w:val="32"/>
        </w:rPr>
      </w:pPr>
      <w:r>
        <w:rPr>
          <w:rFonts w:ascii="仿宋_GB2312" w:eastAsia="仿宋_GB2312" w:hint="eastAsia"/>
          <w:sz w:val="32"/>
          <w:szCs w:val="32"/>
        </w:rPr>
        <w:t>电话：</w:t>
      </w:r>
      <w:r w:rsidR="00DF3BC4">
        <w:rPr>
          <w:rFonts w:ascii="仿宋_GB2312" w:eastAsia="仿宋_GB2312" w:hint="eastAsia"/>
          <w:sz w:val="32"/>
          <w:szCs w:val="32"/>
        </w:rPr>
        <w:t>0562—2862220</w:t>
      </w:r>
      <w:r>
        <w:rPr>
          <w:rFonts w:ascii="仿宋_GB2312" w:eastAsia="仿宋_GB2312" w:hint="eastAsia"/>
          <w:sz w:val="32"/>
          <w:szCs w:val="32"/>
        </w:rPr>
        <w:t xml:space="preserve"> </w:t>
      </w:r>
    </w:p>
    <w:p w:rsidR="00E964CC" w:rsidRDefault="00E964CC" w:rsidP="00E964CC">
      <w:pPr>
        <w:rPr>
          <w:rFonts w:ascii="仿宋_GB2312" w:eastAsia="仿宋_GB2312"/>
          <w:sz w:val="32"/>
          <w:szCs w:val="32"/>
        </w:rPr>
      </w:pPr>
    </w:p>
    <w:p w:rsidR="00DF3BC4" w:rsidRDefault="00DF3BC4" w:rsidP="00E964CC">
      <w:pPr>
        <w:rPr>
          <w:rFonts w:ascii="仿宋_GB2312" w:eastAsia="仿宋_GB2312"/>
          <w:sz w:val="32"/>
          <w:szCs w:val="32"/>
        </w:rPr>
      </w:pPr>
    </w:p>
    <w:p w:rsidR="00DF3BC4" w:rsidRDefault="00DF3BC4" w:rsidP="00E964CC">
      <w:pPr>
        <w:rPr>
          <w:rFonts w:ascii="仿宋_GB2312" w:eastAsia="仿宋_GB2312"/>
          <w:sz w:val="32"/>
          <w:szCs w:val="32"/>
        </w:rPr>
      </w:pPr>
    </w:p>
    <w:p w:rsidR="004B4727" w:rsidRPr="004B4727" w:rsidRDefault="004B4727" w:rsidP="004B4727">
      <w:pPr>
        <w:rPr>
          <w:rFonts w:ascii="仿宋_GB2312" w:eastAsia="仿宋_GB2312" w:hint="eastAsia"/>
          <w:sz w:val="32"/>
          <w:szCs w:val="32"/>
        </w:rPr>
      </w:pPr>
      <w:r w:rsidRPr="004B4727">
        <w:rPr>
          <w:rFonts w:ascii="仿宋_GB2312" w:eastAsia="仿宋_GB2312" w:hint="eastAsia"/>
          <w:sz w:val="32"/>
          <w:szCs w:val="32"/>
        </w:rPr>
        <w:t>附件：</w:t>
      </w:r>
    </w:p>
    <w:p w:rsidR="004B4727" w:rsidRPr="004B4727" w:rsidRDefault="004B4727" w:rsidP="004B4727">
      <w:pPr>
        <w:rPr>
          <w:rFonts w:ascii="仿宋_GB2312" w:eastAsia="仿宋_GB2312" w:hint="eastAsia"/>
          <w:sz w:val="32"/>
          <w:szCs w:val="32"/>
        </w:rPr>
      </w:pPr>
      <w:r w:rsidRPr="004B4727">
        <w:rPr>
          <w:rFonts w:ascii="仿宋_GB2312" w:eastAsia="仿宋_GB2312" w:hint="eastAsia"/>
          <w:sz w:val="32"/>
          <w:szCs w:val="32"/>
        </w:rPr>
        <w:t>1.安徽开放大学参加2021年度国家开放大学奖学金评选工作实施方案</w:t>
      </w:r>
    </w:p>
    <w:p w:rsidR="00DF3BC4" w:rsidRDefault="004B4727" w:rsidP="004B4727">
      <w:pPr>
        <w:rPr>
          <w:rFonts w:ascii="仿宋_GB2312" w:eastAsia="仿宋_GB2312"/>
          <w:sz w:val="32"/>
          <w:szCs w:val="32"/>
        </w:rPr>
      </w:pPr>
      <w:r w:rsidRPr="004B4727">
        <w:rPr>
          <w:rFonts w:ascii="仿宋_GB2312" w:eastAsia="仿宋_GB2312" w:hint="eastAsia"/>
          <w:sz w:val="32"/>
          <w:szCs w:val="32"/>
        </w:rPr>
        <w:t>2.安徽开放大学开放教育奖学金评选办法（试行）</w:t>
      </w:r>
    </w:p>
    <w:p w:rsidR="00DF3BC4" w:rsidRDefault="00DF3BC4" w:rsidP="00E964CC">
      <w:pPr>
        <w:rPr>
          <w:rFonts w:ascii="仿宋_GB2312" w:eastAsia="仿宋_GB2312"/>
          <w:sz w:val="32"/>
          <w:szCs w:val="32"/>
        </w:rPr>
      </w:pPr>
    </w:p>
    <w:p w:rsidR="00DF3BC4" w:rsidRDefault="00DF3BC4" w:rsidP="00E964CC">
      <w:pPr>
        <w:rPr>
          <w:rFonts w:ascii="仿宋_GB2312" w:eastAsia="仿宋_GB2312"/>
          <w:sz w:val="32"/>
          <w:szCs w:val="32"/>
        </w:rPr>
      </w:pPr>
    </w:p>
    <w:p w:rsidR="00DF3BC4" w:rsidRDefault="00DF3BC4" w:rsidP="00E964CC">
      <w:pPr>
        <w:rPr>
          <w:rFonts w:ascii="仿宋_GB2312" w:eastAsia="仿宋_GB2312"/>
          <w:sz w:val="32"/>
          <w:szCs w:val="32"/>
        </w:rPr>
      </w:pPr>
    </w:p>
    <w:p w:rsidR="00DF3BC4" w:rsidRDefault="00DF3BC4" w:rsidP="00E964CC">
      <w:pPr>
        <w:rPr>
          <w:rFonts w:ascii="仿宋_GB2312" w:eastAsia="仿宋_GB2312"/>
          <w:sz w:val="32"/>
          <w:szCs w:val="32"/>
        </w:rPr>
      </w:pPr>
    </w:p>
    <w:p w:rsidR="00DF3BC4" w:rsidRDefault="00DF3BC4" w:rsidP="00E964CC">
      <w:pPr>
        <w:rPr>
          <w:rFonts w:ascii="仿宋_GB2312" w:eastAsia="仿宋_GB2312"/>
          <w:sz w:val="32"/>
          <w:szCs w:val="32"/>
        </w:rPr>
      </w:pPr>
    </w:p>
    <w:p w:rsidR="00E06316" w:rsidRDefault="00E06316" w:rsidP="00E964CC">
      <w:pPr>
        <w:jc w:val="left"/>
        <w:rPr>
          <w:rFonts w:ascii="仿宋_GB2312" w:eastAsia="仿宋_GB2312" w:hint="eastAsia"/>
          <w:sz w:val="32"/>
          <w:szCs w:val="32"/>
        </w:rPr>
      </w:pPr>
    </w:p>
    <w:p w:rsidR="004B4727" w:rsidRDefault="004B4727" w:rsidP="00E964CC">
      <w:pPr>
        <w:jc w:val="left"/>
        <w:rPr>
          <w:rFonts w:ascii="仿宋_GB2312" w:eastAsia="仿宋_GB2312" w:hint="eastAsia"/>
          <w:sz w:val="32"/>
          <w:szCs w:val="32"/>
        </w:rPr>
      </w:pPr>
    </w:p>
    <w:p w:rsidR="004B4727" w:rsidRDefault="004B4727" w:rsidP="00E964CC">
      <w:pPr>
        <w:jc w:val="left"/>
        <w:rPr>
          <w:rFonts w:ascii="仿宋_GB2312" w:eastAsia="仿宋_GB2312" w:hint="eastAsia"/>
          <w:sz w:val="32"/>
          <w:szCs w:val="32"/>
        </w:rPr>
      </w:pPr>
    </w:p>
    <w:p w:rsidR="004B4727" w:rsidRDefault="004B4727" w:rsidP="00E964CC">
      <w:pPr>
        <w:jc w:val="left"/>
        <w:rPr>
          <w:rFonts w:ascii="仿宋_GB2312" w:eastAsia="仿宋_GB2312" w:hint="eastAsia"/>
          <w:sz w:val="32"/>
          <w:szCs w:val="32"/>
        </w:rPr>
      </w:pP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附件1.</w:t>
      </w:r>
    </w:p>
    <w:p w:rsidR="004B4727" w:rsidRPr="004B4727" w:rsidRDefault="004B4727" w:rsidP="004B4727">
      <w:pPr>
        <w:jc w:val="left"/>
        <w:rPr>
          <w:rFonts w:ascii="仿宋_GB2312" w:eastAsia="仿宋_GB2312"/>
          <w:b/>
          <w:sz w:val="32"/>
          <w:szCs w:val="32"/>
        </w:rPr>
      </w:pPr>
      <w:r w:rsidRPr="004B4727">
        <w:rPr>
          <w:rFonts w:ascii="仿宋_GB2312" w:eastAsia="仿宋_GB2312" w:hint="eastAsia"/>
          <w:b/>
          <w:sz w:val="32"/>
          <w:szCs w:val="32"/>
        </w:rPr>
        <w:t>安徽开放大学参加2021年度国家开放大学奖学金评选工作实施方案</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 xml:space="preserve">    为推进学校奖学金评选工作顺利开展，根据关于修订《国家开放大学奖学金评选办法》的通知（国开〔2021〕2号）和《2021年度国家开放大学奖学金工作实施方案》精神，结合我校实际，制定本实施方案。</w:t>
      </w:r>
    </w:p>
    <w:p w:rsidR="004B4727" w:rsidRPr="004B4727" w:rsidRDefault="004B4727" w:rsidP="004B4727">
      <w:pPr>
        <w:jc w:val="left"/>
        <w:rPr>
          <w:rFonts w:ascii="仿宋_GB2312" w:eastAsia="仿宋_GB2312"/>
          <w:b/>
          <w:sz w:val="32"/>
          <w:szCs w:val="32"/>
        </w:rPr>
      </w:pPr>
      <w:r w:rsidRPr="004B4727">
        <w:rPr>
          <w:rFonts w:ascii="仿宋_GB2312" w:eastAsia="仿宋_GB2312" w:hint="eastAsia"/>
          <w:b/>
          <w:sz w:val="32"/>
          <w:szCs w:val="32"/>
        </w:rPr>
        <w:t>一、指导思想</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奖学金评选工作旨在深入学习贯彻党的十九大和十九届二中、三中、四中、五中、六中全会精神，全面贯彻落实全国教育大会精神以及立德树人的根本任务，提高奖学金评选工作水平，规范奖学金评审工作，充分发挥优秀学生的引领、示范作用、激励学生勤奋学习、积极进取，推进校风、学风建设；深化人才培养模式改革，提高人才培养质量，更多关注学生及学生的学习，促进学习模式的探索；增强安徽开放大学办学体系凝聚力和学生归属感，提升学校品牌形象和社会影响力。</w:t>
      </w:r>
    </w:p>
    <w:p w:rsidR="004B4727" w:rsidRPr="004B4727" w:rsidRDefault="004B4727" w:rsidP="004B4727">
      <w:pPr>
        <w:jc w:val="left"/>
        <w:rPr>
          <w:rFonts w:ascii="仿宋_GB2312" w:eastAsia="仿宋_GB2312"/>
          <w:b/>
          <w:sz w:val="32"/>
          <w:szCs w:val="32"/>
        </w:rPr>
      </w:pPr>
      <w:r w:rsidRPr="004B4727">
        <w:rPr>
          <w:rFonts w:ascii="仿宋_GB2312" w:eastAsia="仿宋_GB2312" w:hint="eastAsia"/>
          <w:b/>
          <w:sz w:val="32"/>
          <w:szCs w:val="32"/>
        </w:rPr>
        <w:t>二、奖励对象及名额</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奖励对象为国家开放大学各专业在读学生。名额为在籍学生人数的4‰。</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lastRenderedPageBreak/>
        <w:t>截至2021年12月31日，已修满本专业毕业最低学分，进入毕业审核阶段的学生不在奖励范围之内。</w:t>
      </w:r>
    </w:p>
    <w:p w:rsidR="004B4727" w:rsidRPr="004B4727" w:rsidRDefault="004B4727" w:rsidP="004B4727">
      <w:pPr>
        <w:jc w:val="left"/>
        <w:rPr>
          <w:rFonts w:ascii="仿宋_GB2312" w:eastAsia="仿宋_GB2312"/>
          <w:b/>
          <w:sz w:val="32"/>
          <w:szCs w:val="32"/>
        </w:rPr>
      </w:pPr>
      <w:r w:rsidRPr="004B4727">
        <w:rPr>
          <w:rFonts w:ascii="仿宋_GB2312" w:eastAsia="仿宋_GB2312" w:hint="eastAsia"/>
          <w:sz w:val="32"/>
          <w:szCs w:val="32"/>
        </w:rPr>
        <w:t xml:space="preserve">    </w:t>
      </w:r>
      <w:r w:rsidRPr="004B4727">
        <w:rPr>
          <w:rFonts w:ascii="仿宋_GB2312" w:eastAsia="仿宋_GB2312" w:hint="eastAsia"/>
          <w:b/>
          <w:sz w:val="32"/>
          <w:szCs w:val="32"/>
        </w:rPr>
        <w:t>三、奖学金来源</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2021年度国家开放大学奖学金由国家开放大学专项拨款。</w:t>
      </w:r>
    </w:p>
    <w:p w:rsidR="004B4727" w:rsidRPr="004B4727" w:rsidRDefault="004B4727" w:rsidP="004B4727">
      <w:pPr>
        <w:jc w:val="left"/>
        <w:rPr>
          <w:rFonts w:ascii="仿宋_GB2312" w:eastAsia="仿宋_GB2312"/>
          <w:b/>
          <w:sz w:val="32"/>
          <w:szCs w:val="32"/>
        </w:rPr>
      </w:pPr>
      <w:r w:rsidRPr="004B4727">
        <w:rPr>
          <w:rFonts w:ascii="仿宋_GB2312" w:eastAsia="仿宋_GB2312" w:hint="eastAsia"/>
          <w:b/>
          <w:sz w:val="32"/>
          <w:szCs w:val="32"/>
        </w:rPr>
        <w:t>四、申请条件</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（一）热爱祖国，拥护中国共产党的领导，具有坚定正确的政治方向，遵守国家法律、法规和学校各项规章制度，诚实守信、品德优良，行为规范。</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（二）学习目的明确，学习态度端正，勤奋努力，锐意进取，积极参加学校组织的教学和其他各项活动，具有较强的自主学习能力，并在学习中善于合作、乐于帮助和带动他人共同学习。</w:t>
      </w:r>
    </w:p>
    <w:p w:rsidR="004B4727" w:rsidRPr="004B4727" w:rsidRDefault="004B4727" w:rsidP="004B4727">
      <w:pPr>
        <w:jc w:val="left"/>
        <w:rPr>
          <w:rFonts w:ascii="仿宋_GB2312" w:eastAsia="仿宋_GB2312"/>
          <w:color w:val="FF0000"/>
          <w:sz w:val="32"/>
          <w:szCs w:val="32"/>
        </w:rPr>
      </w:pPr>
      <w:r w:rsidRPr="004B4727">
        <w:rPr>
          <w:rFonts w:ascii="仿宋_GB2312" w:eastAsia="仿宋_GB2312" w:hint="eastAsia"/>
          <w:color w:val="FF0000"/>
          <w:sz w:val="32"/>
          <w:szCs w:val="32"/>
        </w:rPr>
        <w:t>（三）入学一年以上，已获得毕业总学分40%以上本专业课程学分（不包括补修课程）。已经获得过奖学金的学生再次申请奖学金时，需再获得30%以上的课程学分。</w:t>
      </w:r>
    </w:p>
    <w:p w:rsidR="004B4727" w:rsidRPr="004B4727" w:rsidRDefault="004B4727" w:rsidP="004B4727">
      <w:pPr>
        <w:jc w:val="left"/>
        <w:rPr>
          <w:rFonts w:ascii="仿宋_GB2312" w:eastAsia="仿宋_GB2312"/>
          <w:color w:val="FF0000"/>
          <w:sz w:val="32"/>
          <w:szCs w:val="32"/>
        </w:rPr>
      </w:pPr>
      <w:r w:rsidRPr="004B4727">
        <w:rPr>
          <w:rFonts w:ascii="仿宋_GB2312" w:eastAsia="仿宋_GB2312" w:hint="eastAsia"/>
          <w:color w:val="FF0000"/>
          <w:sz w:val="32"/>
          <w:szCs w:val="32"/>
        </w:rPr>
        <w:t>（四）学习成绩优良，本专业课程平均成绩不低于85分。</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五）在读期间获得国家、省（部）级奖励或中国人民解放军战区级奖励，对社会做出突出贡献者，不受奖学金分配名额限制且可适当放宽第二条第三、第四款中所列条件要求。（省（部）级奖励是指省级党委、政府直接授予的奖励和国家各部委授予的奖励，省级党委或政府所属委、办、厅（局）等部门授予的省级劳动模范、五一劳动奖章、三八红旗手和</w:t>
      </w:r>
      <w:r w:rsidRPr="004B4727">
        <w:rPr>
          <w:rFonts w:ascii="仿宋_GB2312" w:eastAsia="仿宋_GB2312" w:hint="eastAsia"/>
          <w:sz w:val="32"/>
          <w:szCs w:val="32"/>
        </w:rPr>
        <w:lastRenderedPageBreak/>
        <w:t>青年五四奖章等奖项也视为省级奖励。）</w:t>
      </w:r>
    </w:p>
    <w:p w:rsidR="004B4727" w:rsidRPr="004B4727" w:rsidRDefault="004B4727" w:rsidP="004B4727">
      <w:pPr>
        <w:jc w:val="left"/>
        <w:rPr>
          <w:rFonts w:ascii="仿宋_GB2312" w:eastAsia="仿宋_GB2312"/>
          <w:b/>
          <w:sz w:val="32"/>
          <w:szCs w:val="32"/>
        </w:rPr>
      </w:pPr>
      <w:r w:rsidRPr="004B4727">
        <w:rPr>
          <w:rFonts w:ascii="仿宋_GB2312" w:eastAsia="仿宋_GB2312" w:hint="eastAsia"/>
          <w:b/>
          <w:sz w:val="32"/>
          <w:szCs w:val="32"/>
        </w:rPr>
        <w:t>五、评审程序</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1.组织部署。省校根据国家开放大学奖学金工作实施方案，对奖学金评审活动进行部署，制定实施细则，并根据实际确定分配奖学金名额。</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2.基层初评。学生个人根据奖学金申请条件，填写《国家开放大学奖学金个人申请表》，向所在县站提出书面申请。县站按照本方案对申请奖学金的学生进行资格审查和评选，初步确定当年奖学金候选人名单，在本县站内予以公示，接受广大师生的监督，公示时间不少于5个工作日，并根据公示后的结果将有关材料报送分校。分校认真审查各县站上报结果，按照分配的名额和要求进行初审。分校审核合格后，按规定时间向省校奖学金评审工作小组等额报送初审名单和材料，报送材料见第八条。</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3.省校评审。省校奖学金评审工作小组对各分校提交的初审材料进行评审，等额确定候选人名单，在省校网站发布公示信息，各分校校园网对公示信息进行链接，时间一周，公示无异议后确定报送国家开放大学奖学金送审人名单。</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4.国家开放大学评委会召开奖学金评审会，评审结果在国网站公示一周。公示无异议后，获得奖学金的学员，由国家开放大学发给奖学金及证书。</w:t>
      </w:r>
    </w:p>
    <w:p w:rsidR="004B4727" w:rsidRPr="004B4727" w:rsidRDefault="004B4727" w:rsidP="004B4727">
      <w:pPr>
        <w:jc w:val="left"/>
        <w:rPr>
          <w:rFonts w:ascii="仿宋_GB2312" w:eastAsia="仿宋_GB2312"/>
          <w:b/>
          <w:sz w:val="32"/>
          <w:szCs w:val="32"/>
        </w:rPr>
      </w:pPr>
      <w:r w:rsidRPr="004B4727">
        <w:rPr>
          <w:rFonts w:ascii="仿宋_GB2312" w:eastAsia="仿宋_GB2312" w:hint="eastAsia"/>
          <w:b/>
          <w:sz w:val="32"/>
          <w:szCs w:val="32"/>
        </w:rPr>
        <w:t>六、奖学金发放、监督与管理</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lastRenderedPageBreak/>
        <w:t>1.各分校负责提供分校银行账号信息，国家开放大学资金到位后，省</w:t>
      </w:r>
      <w:proofErr w:type="gramStart"/>
      <w:r w:rsidRPr="004B4727">
        <w:rPr>
          <w:rFonts w:ascii="仿宋_GB2312" w:eastAsia="仿宋_GB2312" w:hint="eastAsia"/>
          <w:sz w:val="32"/>
          <w:szCs w:val="32"/>
        </w:rPr>
        <w:t>校直接将奖学金</w:t>
      </w:r>
      <w:proofErr w:type="gramEnd"/>
      <w:r w:rsidRPr="004B4727">
        <w:rPr>
          <w:rFonts w:ascii="仿宋_GB2312" w:eastAsia="仿宋_GB2312" w:hint="eastAsia"/>
          <w:sz w:val="32"/>
          <w:szCs w:val="32"/>
        </w:rPr>
        <w:t xml:space="preserve">转入分校账户，获奖证书及奖金委托分校发放给获奖学生，领取奖学金时，学生本人须在《2021年度奖学金发放签领表》签字，要确保奖学金及时足额发放，《签领表》经加盖学校公章报省校。 </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2.省校学生处设立举报电话和电子信箱接受相关举报，并不定期对获奖学生进行回访。</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举报电话：0551-64656279，电子信箱：XSC@ahtvu.ah.cn。</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3.对查实有弄虚作假行为的单位，省校奖学金评审组提出处理意见，直至停止该单位奖学金申报工作。</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4.对查实有弄虚作假行为的学生个人，省校奖学金评审组收回已颁发的奖学金及证书，并将事件在安徽开放大学办学体系内进行通报。</w:t>
      </w:r>
    </w:p>
    <w:p w:rsidR="004B4727" w:rsidRPr="004B4727" w:rsidRDefault="004B4727" w:rsidP="004B4727">
      <w:pPr>
        <w:jc w:val="left"/>
        <w:rPr>
          <w:rFonts w:ascii="仿宋_GB2312" w:eastAsia="仿宋_GB2312"/>
          <w:b/>
          <w:sz w:val="32"/>
          <w:szCs w:val="32"/>
        </w:rPr>
      </w:pPr>
      <w:r w:rsidRPr="004B4727">
        <w:rPr>
          <w:rFonts w:ascii="仿宋_GB2312" w:eastAsia="仿宋_GB2312" w:hint="eastAsia"/>
          <w:b/>
          <w:sz w:val="32"/>
          <w:szCs w:val="32"/>
        </w:rPr>
        <w:t>七、报送材料</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（一）需提交材料目录：</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1.2021年度国家开放大学奖学金候选人汇总表（注：同时提交电子版）。</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2.2021年度国家开放大学奖学金申请表（一式两份）。</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3.奖学金候选人成绩单（在成绩单右下角注明已获学分课程平均成绩及已获学分百分比，此成绩单须通过教务管理软件打印并加盖学籍审核部门公章，未加盖公章以及其它格式的成绩单一律不予认定）。</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lastRenderedPageBreak/>
        <w:t>4.候选人的一张1寸彩色证件照片（打印或张贴在申请表上）。</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5.奖学金候选人入学后所获奖励证书复印件。</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6.特别优秀候选人材料（注：同时提交电子版）。</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各分校、相关学院从推荐候选人中选择1名特别优秀候选人，将上述材料，连同事迹介绍和一张5寸彩色生活照（电子版）等材料报送省校。事迹介绍在2000字左右，内容主要包括：在读期间突出的学习表现、工作中的突出成绩及所获奖励情况等（要求有具体事例）。</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7.教学点公示照片（可提交纸质或电子照片）及公示情况说明。</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（二）报送材料注意事项：</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1.材料应规范齐备。</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2.候选人成绩单通过教务管理软件打印，同时在成绩单右下角注明已获学分的课程平均成绩以及已获学分百分比，并加盖分校、县站学籍审核部门印章。</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3.工作人员在整理候选人材料时应认真细致，确保汇总表中信息与候选人申请表中信息一致。</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4.分校、县站要认真填写初审意见，初审意见应包含对申请表中信息和其他材料的核实情况。</w:t>
      </w:r>
    </w:p>
    <w:p w:rsidR="004B4727" w:rsidRDefault="004B4727" w:rsidP="004B4727">
      <w:pPr>
        <w:jc w:val="left"/>
        <w:rPr>
          <w:rFonts w:ascii="仿宋_GB2312" w:eastAsia="仿宋_GB2312" w:hint="eastAsia"/>
          <w:sz w:val="32"/>
          <w:szCs w:val="32"/>
        </w:rPr>
      </w:pPr>
    </w:p>
    <w:p w:rsidR="003F649D" w:rsidRDefault="003F649D" w:rsidP="004B4727">
      <w:pPr>
        <w:jc w:val="left"/>
        <w:rPr>
          <w:rFonts w:ascii="仿宋_GB2312" w:eastAsia="仿宋_GB2312" w:hint="eastAsia"/>
          <w:sz w:val="32"/>
          <w:szCs w:val="32"/>
        </w:rPr>
      </w:pPr>
    </w:p>
    <w:p w:rsidR="003F649D" w:rsidRPr="004B4727" w:rsidRDefault="003F649D" w:rsidP="004B4727">
      <w:pPr>
        <w:jc w:val="left"/>
        <w:rPr>
          <w:rFonts w:ascii="仿宋_GB2312" w:eastAsia="仿宋_GB2312"/>
          <w:sz w:val="32"/>
          <w:szCs w:val="32"/>
        </w:rPr>
      </w:pPr>
      <w:bookmarkStart w:id="0" w:name="_GoBack"/>
      <w:bookmarkEnd w:id="0"/>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lastRenderedPageBreak/>
        <w:t>附表：</w:t>
      </w:r>
    </w:p>
    <w:p w:rsidR="004B4727" w:rsidRPr="004B4727" w:rsidRDefault="004B4727" w:rsidP="004B4727">
      <w:pPr>
        <w:jc w:val="left"/>
        <w:rPr>
          <w:rFonts w:ascii="仿宋_GB2312" w:eastAsia="仿宋_GB2312"/>
          <w:sz w:val="32"/>
          <w:szCs w:val="32"/>
        </w:rPr>
      </w:pPr>
      <w:r w:rsidRPr="004B4727">
        <w:rPr>
          <w:rFonts w:ascii="仿宋_GB2312" w:eastAsia="仿宋_GB2312" w:hint="eastAsia"/>
          <w:sz w:val="32"/>
          <w:szCs w:val="32"/>
        </w:rPr>
        <w:t>1.2021年度国家开放大学奖学金候选人汇总表</w:t>
      </w:r>
    </w:p>
    <w:p w:rsidR="004B4727" w:rsidRPr="004B4727" w:rsidRDefault="004B4727" w:rsidP="004B4727">
      <w:pPr>
        <w:jc w:val="left"/>
        <w:rPr>
          <w:rFonts w:ascii="仿宋_GB2312" w:eastAsia="仿宋_GB2312"/>
          <w:sz w:val="32"/>
          <w:szCs w:val="32"/>
        </w:rPr>
        <w:sectPr w:rsidR="004B4727" w:rsidRPr="004B4727">
          <w:pgSz w:w="11906" w:h="16838"/>
          <w:pgMar w:top="1440" w:right="1800" w:bottom="1440" w:left="1800" w:header="851" w:footer="992" w:gutter="0"/>
          <w:cols w:space="720"/>
          <w:docGrid w:type="lines" w:linePitch="312"/>
        </w:sectPr>
      </w:pPr>
      <w:r w:rsidRPr="004B4727">
        <w:rPr>
          <w:rFonts w:ascii="仿宋_GB2312" w:eastAsia="仿宋_GB2312" w:hint="eastAsia"/>
          <w:sz w:val="32"/>
          <w:szCs w:val="32"/>
        </w:rPr>
        <w:t xml:space="preserve">    2.2021年度国家开放大学奖学金个人申请表</w:t>
      </w:r>
    </w:p>
    <w:p w:rsidR="004B4727" w:rsidRDefault="004B4727" w:rsidP="004B4727">
      <w:pPr>
        <w:wordWrap w:val="0"/>
        <w:spacing w:line="330" w:lineRule="atLeast"/>
        <w:rPr>
          <w:rFonts w:ascii="华文仿宋" w:eastAsia="华文仿宋" w:hAnsi="华文仿宋" w:cs="华文仿宋"/>
          <w:sz w:val="24"/>
        </w:rPr>
      </w:pPr>
      <w:r>
        <w:rPr>
          <w:rFonts w:ascii="华文仿宋" w:eastAsia="华文仿宋" w:hAnsi="华文仿宋" w:cs="华文仿宋" w:hint="eastAsia"/>
          <w:sz w:val="24"/>
        </w:rPr>
        <w:lastRenderedPageBreak/>
        <w:t>附表1</w:t>
      </w:r>
    </w:p>
    <w:tbl>
      <w:tblPr>
        <w:tblW w:w="0" w:type="auto"/>
        <w:tblLayout w:type="fixed"/>
        <w:tblLook w:val="04A0" w:firstRow="1" w:lastRow="0" w:firstColumn="1" w:lastColumn="0" w:noHBand="0" w:noVBand="1"/>
      </w:tblPr>
      <w:tblGrid>
        <w:gridCol w:w="618"/>
        <w:gridCol w:w="1469"/>
        <w:gridCol w:w="618"/>
        <w:gridCol w:w="665"/>
        <w:gridCol w:w="678"/>
        <w:gridCol w:w="1020"/>
        <w:gridCol w:w="1530"/>
        <w:gridCol w:w="1020"/>
        <w:gridCol w:w="781"/>
        <w:gridCol w:w="674"/>
        <w:gridCol w:w="1190"/>
        <w:gridCol w:w="1084"/>
        <w:gridCol w:w="1198"/>
        <w:gridCol w:w="631"/>
      </w:tblGrid>
      <w:tr w:rsidR="004B4727" w:rsidTr="003A2B46">
        <w:trPr>
          <w:trHeight w:val="810"/>
        </w:trPr>
        <w:tc>
          <w:tcPr>
            <w:tcW w:w="13176" w:type="dxa"/>
            <w:gridSpan w:val="14"/>
            <w:tcBorders>
              <w:top w:val="nil"/>
              <w:left w:val="nil"/>
              <w:bottom w:val="nil"/>
              <w:right w:val="nil"/>
            </w:tcBorders>
            <w:noWrap/>
            <w:vAlign w:val="center"/>
          </w:tcPr>
          <w:p w:rsidR="004B4727" w:rsidRDefault="004B4727" w:rsidP="003A2B46">
            <w:pPr>
              <w:pStyle w:val="3"/>
              <w:tabs>
                <w:tab w:val="center" w:pos="4365"/>
                <w:tab w:val="left" w:pos="7860"/>
              </w:tabs>
              <w:spacing w:before="0" w:after="0" w:line="360" w:lineRule="auto"/>
              <w:jc w:val="center"/>
              <w:rPr>
                <w:rFonts w:ascii="华文仿宋" w:eastAsia="华文仿宋" w:hAnsi="华文仿宋" w:cs="华文仿宋"/>
                <w:bCs w:val="0"/>
              </w:rPr>
            </w:pPr>
            <w:r>
              <w:rPr>
                <w:rFonts w:ascii="华文仿宋" w:eastAsia="华文仿宋" w:hAnsi="华文仿宋" w:cs="华文仿宋" w:hint="eastAsia"/>
                <w:bCs w:val="0"/>
                <w:color w:val="000000"/>
                <w:sz w:val="30"/>
                <w:szCs w:val="30"/>
              </w:rPr>
              <w:t>2021年度国家开放大学奖学金候选人汇总表</w:t>
            </w:r>
          </w:p>
        </w:tc>
      </w:tr>
      <w:tr w:rsidR="004B4727" w:rsidTr="003A2B46">
        <w:trPr>
          <w:trHeight w:val="630"/>
        </w:trPr>
        <w:tc>
          <w:tcPr>
            <w:tcW w:w="618" w:type="dxa"/>
            <w:tcBorders>
              <w:top w:val="single" w:sz="4" w:space="0" w:color="auto"/>
              <w:left w:val="single" w:sz="4" w:space="0" w:color="auto"/>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序号</w:t>
            </w:r>
          </w:p>
        </w:tc>
        <w:tc>
          <w:tcPr>
            <w:tcW w:w="1469" w:type="dxa"/>
            <w:tcBorders>
              <w:top w:val="single" w:sz="4" w:space="0" w:color="auto"/>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学号</w:t>
            </w:r>
          </w:p>
        </w:tc>
        <w:tc>
          <w:tcPr>
            <w:tcW w:w="618" w:type="dxa"/>
            <w:tcBorders>
              <w:top w:val="single" w:sz="4" w:space="0" w:color="auto"/>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姓名</w:t>
            </w:r>
          </w:p>
        </w:tc>
        <w:tc>
          <w:tcPr>
            <w:tcW w:w="665" w:type="dxa"/>
            <w:tcBorders>
              <w:top w:val="single" w:sz="4" w:space="0" w:color="auto"/>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性别</w:t>
            </w:r>
          </w:p>
        </w:tc>
        <w:tc>
          <w:tcPr>
            <w:tcW w:w="678" w:type="dxa"/>
            <w:tcBorders>
              <w:top w:val="single" w:sz="4" w:space="0" w:color="auto"/>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民族</w:t>
            </w:r>
          </w:p>
        </w:tc>
        <w:tc>
          <w:tcPr>
            <w:tcW w:w="1020" w:type="dxa"/>
            <w:tcBorders>
              <w:top w:val="single" w:sz="4" w:space="0" w:color="auto"/>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出生年月</w:t>
            </w:r>
          </w:p>
        </w:tc>
        <w:tc>
          <w:tcPr>
            <w:tcW w:w="1530" w:type="dxa"/>
            <w:tcBorders>
              <w:top w:val="single" w:sz="4" w:space="0" w:color="auto"/>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 xml:space="preserve"> 所在学习中心</w:t>
            </w:r>
          </w:p>
        </w:tc>
        <w:tc>
          <w:tcPr>
            <w:tcW w:w="1020" w:type="dxa"/>
            <w:tcBorders>
              <w:top w:val="single" w:sz="4" w:space="0" w:color="auto"/>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入学时间</w:t>
            </w:r>
          </w:p>
        </w:tc>
        <w:tc>
          <w:tcPr>
            <w:tcW w:w="781" w:type="dxa"/>
            <w:tcBorders>
              <w:top w:val="single" w:sz="4" w:space="0" w:color="auto"/>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专业</w:t>
            </w:r>
          </w:p>
        </w:tc>
        <w:tc>
          <w:tcPr>
            <w:tcW w:w="674" w:type="dxa"/>
            <w:tcBorders>
              <w:top w:val="single" w:sz="4" w:space="0" w:color="auto"/>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本/专</w:t>
            </w:r>
          </w:p>
        </w:tc>
        <w:tc>
          <w:tcPr>
            <w:tcW w:w="1190" w:type="dxa"/>
            <w:tcBorders>
              <w:top w:val="single" w:sz="4" w:space="0" w:color="auto"/>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已获学分课程平均分</w:t>
            </w:r>
          </w:p>
        </w:tc>
        <w:tc>
          <w:tcPr>
            <w:tcW w:w="1084" w:type="dxa"/>
            <w:tcBorders>
              <w:top w:val="single" w:sz="4" w:space="0" w:color="auto"/>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已获学分百分比</w:t>
            </w:r>
          </w:p>
        </w:tc>
        <w:tc>
          <w:tcPr>
            <w:tcW w:w="1198" w:type="dxa"/>
            <w:tcBorders>
              <w:top w:val="single" w:sz="4" w:space="0" w:color="auto"/>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联系方式</w:t>
            </w:r>
          </w:p>
        </w:tc>
        <w:tc>
          <w:tcPr>
            <w:tcW w:w="631" w:type="dxa"/>
            <w:tcBorders>
              <w:top w:val="single" w:sz="4" w:space="0" w:color="auto"/>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b/>
                <w:bCs/>
                <w:color w:val="000000"/>
                <w:kern w:val="0"/>
                <w:sz w:val="20"/>
                <w:szCs w:val="20"/>
              </w:rPr>
            </w:pPr>
            <w:r>
              <w:rPr>
                <w:rFonts w:ascii="华文仿宋" w:eastAsia="华文仿宋" w:hAnsi="华文仿宋" w:cs="华文仿宋" w:hint="eastAsia"/>
                <w:b/>
                <w:bCs/>
                <w:color w:val="000000"/>
                <w:kern w:val="0"/>
                <w:sz w:val="20"/>
                <w:szCs w:val="20"/>
              </w:rPr>
              <w:t>是否不占名额</w:t>
            </w:r>
          </w:p>
        </w:tc>
      </w:tr>
      <w:tr w:rsidR="004B4727" w:rsidTr="003A2B46">
        <w:trPr>
          <w:trHeight w:val="420"/>
        </w:trPr>
        <w:tc>
          <w:tcPr>
            <w:tcW w:w="618" w:type="dxa"/>
            <w:tcBorders>
              <w:top w:val="nil"/>
              <w:left w:val="single" w:sz="4" w:space="0" w:color="auto"/>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r>
              <w:rPr>
                <w:rFonts w:ascii="华文仿宋" w:eastAsia="华文仿宋" w:hAnsi="华文仿宋" w:cs="华文仿宋" w:hint="eastAsia"/>
                <w:color w:val="000000"/>
                <w:kern w:val="0"/>
                <w:sz w:val="18"/>
                <w:szCs w:val="18"/>
              </w:rPr>
              <w:t>1</w:t>
            </w:r>
          </w:p>
        </w:tc>
        <w:tc>
          <w:tcPr>
            <w:tcW w:w="1469"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1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65"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7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2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53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2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781"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74"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19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84"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19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31"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r>
      <w:tr w:rsidR="004B4727" w:rsidTr="003A2B46">
        <w:trPr>
          <w:trHeight w:val="420"/>
        </w:trPr>
        <w:tc>
          <w:tcPr>
            <w:tcW w:w="618" w:type="dxa"/>
            <w:tcBorders>
              <w:top w:val="nil"/>
              <w:left w:val="single" w:sz="4" w:space="0" w:color="auto"/>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r>
              <w:rPr>
                <w:rFonts w:ascii="华文仿宋" w:eastAsia="华文仿宋" w:hAnsi="华文仿宋" w:cs="华文仿宋" w:hint="eastAsia"/>
                <w:color w:val="000000"/>
                <w:kern w:val="0"/>
                <w:sz w:val="18"/>
                <w:szCs w:val="18"/>
              </w:rPr>
              <w:t>2</w:t>
            </w:r>
          </w:p>
        </w:tc>
        <w:tc>
          <w:tcPr>
            <w:tcW w:w="1469"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1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65"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7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2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53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2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781"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74"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19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84"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19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31"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r>
      <w:tr w:rsidR="004B4727" w:rsidTr="003A2B46">
        <w:trPr>
          <w:trHeight w:val="420"/>
        </w:trPr>
        <w:tc>
          <w:tcPr>
            <w:tcW w:w="618" w:type="dxa"/>
            <w:tcBorders>
              <w:top w:val="nil"/>
              <w:left w:val="single" w:sz="4" w:space="0" w:color="auto"/>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r>
              <w:rPr>
                <w:rFonts w:ascii="华文仿宋" w:eastAsia="华文仿宋" w:hAnsi="华文仿宋" w:cs="华文仿宋" w:hint="eastAsia"/>
                <w:color w:val="000000"/>
                <w:kern w:val="0"/>
                <w:sz w:val="18"/>
                <w:szCs w:val="18"/>
              </w:rPr>
              <w:t>3</w:t>
            </w:r>
          </w:p>
        </w:tc>
        <w:tc>
          <w:tcPr>
            <w:tcW w:w="1469"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1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65"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7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2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53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2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781"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74"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19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84"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19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31"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r>
      <w:tr w:rsidR="004B4727" w:rsidTr="003A2B46">
        <w:trPr>
          <w:trHeight w:val="420"/>
        </w:trPr>
        <w:tc>
          <w:tcPr>
            <w:tcW w:w="618" w:type="dxa"/>
            <w:tcBorders>
              <w:top w:val="nil"/>
              <w:left w:val="single" w:sz="4" w:space="0" w:color="auto"/>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r>
              <w:rPr>
                <w:rFonts w:ascii="华文仿宋" w:eastAsia="华文仿宋" w:hAnsi="华文仿宋" w:cs="华文仿宋" w:hint="eastAsia"/>
                <w:color w:val="000000"/>
                <w:kern w:val="0"/>
                <w:sz w:val="18"/>
                <w:szCs w:val="18"/>
              </w:rPr>
              <w:t>4</w:t>
            </w:r>
          </w:p>
        </w:tc>
        <w:tc>
          <w:tcPr>
            <w:tcW w:w="1469"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1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65"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7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2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53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2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781"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74"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19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84"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19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31"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r>
      <w:tr w:rsidR="004B4727" w:rsidTr="003A2B46">
        <w:trPr>
          <w:trHeight w:val="420"/>
        </w:trPr>
        <w:tc>
          <w:tcPr>
            <w:tcW w:w="618" w:type="dxa"/>
            <w:tcBorders>
              <w:top w:val="nil"/>
              <w:left w:val="single" w:sz="4" w:space="0" w:color="auto"/>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r>
              <w:rPr>
                <w:rFonts w:ascii="华文仿宋" w:eastAsia="华文仿宋" w:hAnsi="华文仿宋" w:cs="华文仿宋" w:hint="eastAsia"/>
                <w:color w:val="000000"/>
                <w:kern w:val="0"/>
                <w:sz w:val="18"/>
                <w:szCs w:val="18"/>
              </w:rPr>
              <w:t>5</w:t>
            </w:r>
          </w:p>
        </w:tc>
        <w:tc>
          <w:tcPr>
            <w:tcW w:w="1469"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1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65"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7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2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53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2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781"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74"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19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84"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19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31"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r>
      <w:tr w:rsidR="004B4727" w:rsidTr="003A2B46">
        <w:trPr>
          <w:trHeight w:val="420"/>
        </w:trPr>
        <w:tc>
          <w:tcPr>
            <w:tcW w:w="618" w:type="dxa"/>
            <w:tcBorders>
              <w:top w:val="nil"/>
              <w:left w:val="single" w:sz="4" w:space="0" w:color="auto"/>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r>
              <w:rPr>
                <w:rFonts w:ascii="华文仿宋" w:eastAsia="华文仿宋" w:hAnsi="华文仿宋" w:cs="华文仿宋" w:hint="eastAsia"/>
                <w:color w:val="000000"/>
                <w:kern w:val="0"/>
                <w:sz w:val="18"/>
                <w:szCs w:val="18"/>
              </w:rPr>
              <w:t>6</w:t>
            </w:r>
          </w:p>
        </w:tc>
        <w:tc>
          <w:tcPr>
            <w:tcW w:w="1469"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1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65"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7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2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53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2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781"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74"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190"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084"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1198"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c>
          <w:tcPr>
            <w:tcW w:w="631" w:type="dxa"/>
            <w:tcBorders>
              <w:top w:val="nil"/>
              <w:left w:val="nil"/>
              <w:bottom w:val="single" w:sz="4" w:space="0" w:color="auto"/>
              <w:right w:val="single" w:sz="4" w:space="0" w:color="auto"/>
            </w:tcBorders>
            <w:noWrap/>
            <w:vAlign w:val="center"/>
          </w:tcPr>
          <w:p w:rsidR="004B4727" w:rsidRDefault="004B4727" w:rsidP="003A2B46">
            <w:pPr>
              <w:widowControl/>
              <w:jc w:val="center"/>
              <w:rPr>
                <w:rFonts w:ascii="华文仿宋" w:eastAsia="华文仿宋" w:hAnsi="华文仿宋" w:cs="华文仿宋"/>
                <w:color w:val="000000"/>
                <w:kern w:val="0"/>
                <w:sz w:val="18"/>
                <w:szCs w:val="18"/>
              </w:rPr>
            </w:pPr>
          </w:p>
        </w:tc>
      </w:tr>
      <w:tr w:rsidR="004B4727" w:rsidTr="003A2B46">
        <w:trPr>
          <w:trHeight w:val="624"/>
        </w:trPr>
        <w:tc>
          <w:tcPr>
            <w:tcW w:w="13176" w:type="dxa"/>
            <w:gridSpan w:val="14"/>
            <w:vMerge w:val="restart"/>
            <w:tcBorders>
              <w:top w:val="single" w:sz="4" w:space="0" w:color="auto"/>
              <w:left w:val="single" w:sz="4" w:space="0" w:color="auto"/>
              <w:bottom w:val="single" w:sz="4" w:space="0" w:color="auto"/>
              <w:right w:val="single" w:sz="4" w:space="0" w:color="auto"/>
            </w:tcBorders>
            <w:noWrap/>
            <w:vAlign w:val="center"/>
          </w:tcPr>
          <w:p w:rsidR="004B4727" w:rsidRDefault="004B4727" w:rsidP="003A2B46">
            <w:pPr>
              <w:widowControl/>
              <w:jc w:val="left"/>
              <w:rPr>
                <w:rFonts w:ascii="华文仿宋" w:eastAsia="华文仿宋" w:hAnsi="华文仿宋" w:cs="华文仿宋"/>
                <w:kern w:val="0"/>
                <w:sz w:val="22"/>
              </w:rPr>
            </w:pPr>
            <w:r>
              <w:rPr>
                <w:rFonts w:ascii="华文仿宋" w:eastAsia="华文仿宋" w:hAnsi="华文仿宋" w:cs="华文仿宋" w:hint="eastAsia"/>
                <w:kern w:val="0"/>
                <w:sz w:val="22"/>
              </w:rPr>
              <w:t xml:space="preserve">参评单位奖学金工作责任部门：  </w:t>
            </w:r>
            <w:r>
              <w:rPr>
                <w:rFonts w:ascii="华文仿宋" w:eastAsia="华文仿宋" w:hAnsi="华文仿宋" w:cs="华文仿宋" w:hint="eastAsia"/>
                <w:kern w:val="0"/>
                <w:sz w:val="22"/>
                <w:u w:val="single"/>
              </w:rPr>
              <w:t xml:space="preserve">           </w:t>
            </w:r>
            <w:r>
              <w:rPr>
                <w:rFonts w:ascii="华文仿宋" w:eastAsia="华文仿宋" w:hAnsi="华文仿宋" w:cs="华文仿宋" w:hint="eastAsia"/>
                <w:kern w:val="0"/>
                <w:sz w:val="22"/>
              </w:rPr>
              <w:t xml:space="preserve"> ；部门负责人：</w:t>
            </w:r>
            <w:r>
              <w:rPr>
                <w:rFonts w:ascii="华文仿宋" w:eastAsia="华文仿宋" w:hAnsi="华文仿宋" w:cs="华文仿宋" w:hint="eastAsia"/>
                <w:kern w:val="0"/>
                <w:sz w:val="22"/>
                <w:u w:val="single"/>
              </w:rPr>
              <w:t xml:space="preserve">             </w:t>
            </w:r>
            <w:r>
              <w:rPr>
                <w:rFonts w:ascii="华文仿宋" w:eastAsia="华文仿宋" w:hAnsi="华文仿宋" w:cs="华文仿宋" w:hint="eastAsia"/>
                <w:kern w:val="0"/>
                <w:sz w:val="22"/>
              </w:rPr>
              <w:t>；</w:t>
            </w:r>
            <w:r>
              <w:rPr>
                <w:rFonts w:ascii="华文仿宋" w:eastAsia="华文仿宋" w:hAnsi="华文仿宋" w:cs="华文仿宋" w:hint="eastAsia"/>
                <w:kern w:val="0"/>
                <w:sz w:val="22"/>
              </w:rPr>
              <w:br/>
              <w:t>联系人：</w:t>
            </w:r>
            <w:r>
              <w:rPr>
                <w:rFonts w:ascii="华文仿宋" w:eastAsia="华文仿宋" w:hAnsi="华文仿宋" w:cs="华文仿宋" w:hint="eastAsia"/>
                <w:kern w:val="0"/>
                <w:sz w:val="22"/>
                <w:u w:val="single"/>
              </w:rPr>
              <w:t xml:space="preserve">         </w:t>
            </w:r>
            <w:r>
              <w:rPr>
                <w:rFonts w:ascii="华文仿宋" w:eastAsia="华文仿宋" w:hAnsi="华文仿宋" w:cs="华文仿宋" w:hint="eastAsia"/>
                <w:kern w:val="0"/>
                <w:sz w:val="22"/>
              </w:rPr>
              <w:t>；联系电话：</w:t>
            </w:r>
            <w:r>
              <w:rPr>
                <w:rFonts w:ascii="华文仿宋" w:eastAsia="华文仿宋" w:hAnsi="华文仿宋" w:cs="华文仿宋" w:hint="eastAsia"/>
                <w:kern w:val="0"/>
                <w:sz w:val="22"/>
                <w:u w:val="single"/>
              </w:rPr>
              <w:t xml:space="preserve">           </w:t>
            </w:r>
            <w:r>
              <w:rPr>
                <w:rFonts w:ascii="华文仿宋" w:eastAsia="华文仿宋" w:hAnsi="华文仿宋" w:cs="华文仿宋" w:hint="eastAsia"/>
                <w:kern w:val="0"/>
                <w:sz w:val="22"/>
              </w:rPr>
              <w:t>； 手机：</w:t>
            </w:r>
            <w:r>
              <w:rPr>
                <w:rFonts w:ascii="华文仿宋" w:eastAsia="华文仿宋" w:hAnsi="华文仿宋" w:cs="华文仿宋" w:hint="eastAsia"/>
                <w:kern w:val="0"/>
                <w:sz w:val="22"/>
                <w:u w:val="single"/>
              </w:rPr>
              <w:t xml:space="preserve">                    </w:t>
            </w:r>
            <w:r>
              <w:rPr>
                <w:rFonts w:ascii="华文仿宋" w:eastAsia="华文仿宋" w:hAnsi="华文仿宋" w:cs="华文仿宋" w:hint="eastAsia"/>
                <w:kern w:val="0"/>
                <w:sz w:val="22"/>
              </w:rPr>
              <w:t>；Email：</w:t>
            </w:r>
            <w:r>
              <w:rPr>
                <w:rFonts w:ascii="华文仿宋" w:eastAsia="华文仿宋" w:hAnsi="华文仿宋" w:cs="华文仿宋" w:hint="eastAsia"/>
                <w:kern w:val="0"/>
                <w:sz w:val="22"/>
                <w:u w:val="single"/>
              </w:rPr>
              <w:t xml:space="preserve">                  </w:t>
            </w:r>
            <w:r>
              <w:rPr>
                <w:rFonts w:ascii="华文仿宋" w:eastAsia="华文仿宋" w:hAnsi="华文仿宋" w:cs="华文仿宋" w:hint="eastAsia"/>
                <w:kern w:val="0"/>
                <w:sz w:val="22"/>
              </w:rPr>
              <w:t xml:space="preserve">                </w:t>
            </w:r>
            <w:r>
              <w:rPr>
                <w:rFonts w:ascii="华文仿宋" w:eastAsia="华文仿宋" w:hAnsi="华文仿宋" w:cs="华文仿宋" w:hint="eastAsia"/>
                <w:kern w:val="0"/>
                <w:sz w:val="22"/>
              </w:rPr>
              <w:br/>
            </w:r>
            <w:r>
              <w:rPr>
                <w:rFonts w:ascii="华文仿宋" w:eastAsia="华文仿宋" w:hAnsi="华文仿宋" w:cs="华文仿宋" w:hint="eastAsia"/>
                <w:kern w:val="0"/>
                <w:sz w:val="22"/>
              </w:rPr>
              <w:br/>
              <w:t xml:space="preserve">                                                                       日期：     年    月   日（参评单位</w:t>
            </w:r>
            <w:r>
              <w:rPr>
                <w:rFonts w:ascii="华文仿宋" w:eastAsia="华文仿宋" w:hAnsi="华文仿宋" w:cs="华文仿宋" w:hint="eastAsia"/>
              </w:rPr>
              <w:t>公章</w:t>
            </w:r>
            <w:r>
              <w:rPr>
                <w:rFonts w:ascii="华文仿宋" w:eastAsia="华文仿宋" w:hAnsi="华文仿宋" w:cs="华文仿宋" w:hint="eastAsia"/>
                <w:kern w:val="0"/>
                <w:sz w:val="22"/>
              </w:rPr>
              <w:t>）</w:t>
            </w:r>
          </w:p>
        </w:tc>
      </w:tr>
      <w:tr w:rsidR="004B4727" w:rsidTr="003A2B46">
        <w:trPr>
          <w:trHeight w:val="420"/>
        </w:trPr>
        <w:tc>
          <w:tcPr>
            <w:tcW w:w="13176" w:type="dxa"/>
            <w:gridSpan w:val="14"/>
            <w:vMerge/>
            <w:tcBorders>
              <w:top w:val="single" w:sz="4" w:space="0" w:color="auto"/>
              <w:left w:val="single" w:sz="4" w:space="0" w:color="auto"/>
              <w:bottom w:val="single" w:sz="4" w:space="0" w:color="auto"/>
              <w:right w:val="single" w:sz="4" w:space="0" w:color="auto"/>
            </w:tcBorders>
            <w:noWrap/>
            <w:vAlign w:val="center"/>
          </w:tcPr>
          <w:p w:rsidR="004B4727" w:rsidRDefault="004B4727" w:rsidP="003A2B46">
            <w:pPr>
              <w:rPr>
                <w:rFonts w:ascii="华文仿宋" w:eastAsia="华文仿宋" w:hAnsi="华文仿宋" w:cs="华文仿宋"/>
              </w:rPr>
            </w:pPr>
          </w:p>
        </w:tc>
      </w:tr>
      <w:tr w:rsidR="004B4727" w:rsidTr="003A2B46">
        <w:trPr>
          <w:trHeight w:val="312"/>
        </w:trPr>
        <w:tc>
          <w:tcPr>
            <w:tcW w:w="13176" w:type="dxa"/>
            <w:gridSpan w:val="14"/>
            <w:vMerge/>
            <w:tcBorders>
              <w:top w:val="single" w:sz="4" w:space="0" w:color="auto"/>
              <w:left w:val="single" w:sz="4" w:space="0" w:color="auto"/>
              <w:bottom w:val="single" w:sz="4" w:space="0" w:color="auto"/>
              <w:right w:val="single" w:sz="4" w:space="0" w:color="auto"/>
            </w:tcBorders>
            <w:noWrap/>
            <w:vAlign w:val="center"/>
          </w:tcPr>
          <w:p w:rsidR="004B4727" w:rsidRDefault="004B4727" w:rsidP="003A2B46">
            <w:pPr>
              <w:rPr>
                <w:rFonts w:ascii="华文仿宋" w:eastAsia="华文仿宋" w:hAnsi="华文仿宋" w:cs="华文仿宋"/>
              </w:rPr>
            </w:pPr>
          </w:p>
        </w:tc>
      </w:tr>
      <w:tr w:rsidR="004B4727" w:rsidTr="003A2B46">
        <w:trPr>
          <w:trHeight w:val="840"/>
        </w:trPr>
        <w:tc>
          <w:tcPr>
            <w:tcW w:w="13176" w:type="dxa"/>
            <w:gridSpan w:val="14"/>
            <w:vMerge/>
            <w:tcBorders>
              <w:top w:val="single" w:sz="4" w:space="0" w:color="auto"/>
              <w:left w:val="single" w:sz="4" w:space="0" w:color="auto"/>
              <w:bottom w:val="single" w:sz="4" w:space="0" w:color="auto"/>
              <w:right w:val="single" w:sz="4" w:space="0" w:color="auto"/>
            </w:tcBorders>
            <w:noWrap/>
            <w:vAlign w:val="center"/>
          </w:tcPr>
          <w:p w:rsidR="004B4727" w:rsidRDefault="004B4727" w:rsidP="003A2B46">
            <w:pPr>
              <w:rPr>
                <w:rFonts w:ascii="华文仿宋" w:eastAsia="华文仿宋" w:hAnsi="华文仿宋" w:cs="华文仿宋"/>
              </w:rPr>
            </w:pPr>
          </w:p>
        </w:tc>
      </w:tr>
      <w:tr w:rsidR="004B4727" w:rsidTr="003A2B46">
        <w:trPr>
          <w:trHeight w:val="312"/>
        </w:trPr>
        <w:tc>
          <w:tcPr>
            <w:tcW w:w="13176" w:type="dxa"/>
            <w:gridSpan w:val="14"/>
            <w:tcBorders>
              <w:top w:val="nil"/>
              <w:left w:val="nil"/>
              <w:bottom w:val="nil"/>
              <w:right w:val="nil"/>
            </w:tcBorders>
            <w:noWrap/>
            <w:vAlign w:val="center"/>
          </w:tcPr>
          <w:p w:rsidR="004B4727" w:rsidRDefault="004B4727" w:rsidP="003A2B46">
            <w:pPr>
              <w:widowControl/>
              <w:jc w:val="left"/>
              <w:rPr>
                <w:rFonts w:ascii="华文仿宋" w:eastAsia="华文仿宋" w:hAnsi="华文仿宋" w:cs="华文仿宋"/>
                <w:kern w:val="0"/>
                <w:sz w:val="18"/>
                <w:szCs w:val="18"/>
              </w:rPr>
            </w:pPr>
            <w:r>
              <w:rPr>
                <w:rFonts w:ascii="华文仿宋" w:eastAsia="华文仿宋" w:hAnsi="华文仿宋" w:cs="华文仿宋" w:hint="eastAsia"/>
                <w:kern w:val="0"/>
                <w:sz w:val="18"/>
                <w:szCs w:val="18"/>
              </w:rPr>
              <w:t>注：1.“已获学分百分比”的百分比计算结果保留到小数点后一位。2.汇总表电子版请以excel格式编辑并提交。</w:t>
            </w:r>
          </w:p>
        </w:tc>
      </w:tr>
    </w:tbl>
    <w:p w:rsidR="004B4727" w:rsidRPr="004B4727" w:rsidRDefault="004B4727" w:rsidP="00E964CC">
      <w:pPr>
        <w:jc w:val="left"/>
        <w:rPr>
          <w:rFonts w:ascii="仿宋_GB2312" w:eastAsia="仿宋_GB2312" w:hint="eastAsia"/>
          <w:sz w:val="32"/>
          <w:szCs w:val="32"/>
        </w:rPr>
      </w:pPr>
    </w:p>
    <w:tbl>
      <w:tblPr>
        <w:tblW w:w="0" w:type="auto"/>
        <w:tblLayout w:type="fixed"/>
        <w:tblLook w:val="04A0" w:firstRow="1" w:lastRow="0" w:firstColumn="1" w:lastColumn="0" w:noHBand="0" w:noVBand="1"/>
      </w:tblPr>
      <w:tblGrid>
        <w:gridCol w:w="13176"/>
      </w:tblGrid>
      <w:tr w:rsidR="00E964CC" w:rsidTr="00E964CC">
        <w:trPr>
          <w:trHeight w:val="312"/>
        </w:trPr>
        <w:tc>
          <w:tcPr>
            <w:tcW w:w="13176" w:type="dxa"/>
            <w:tcBorders>
              <w:top w:val="nil"/>
              <w:left w:val="nil"/>
              <w:bottom w:val="nil"/>
              <w:right w:val="nil"/>
            </w:tcBorders>
            <w:vAlign w:val="center"/>
          </w:tcPr>
          <w:p w:rsidR="00E964CC" w:rsidRDefault="00E964CC" w:rsidP="00E964CC">
            <w:pPr>
              <w:widowControl/>
              <w:jc w:val="left"/>
              <w:rPr>
                <w:rFonts w:ascii="宋体" w:hAnsi="宋体" w:cs="宋体"/>
                <w:kern w:val="0"/>
                <w:sz w:val="18"/>
                <w:szCs w:val="18"/>
              </w:rPr>
            </w:pPr>
          </w:p>
        </w:tc>
      </w:tr>
    </w:tbl>
    <w:p w:rsidR="00E964CC" w:rsidRPr="003F649D" w:rsidRDefault="00E964CC" w:rsidP="00E964CC">
      <w:pPr>
        <w:rPr>
          <w:rFonts w:ascii="仿宋_GB2312" w:eastAsia="仿宋_GB2312"/>
          <w:sz w:val="32"/>
          <w:szCs w:val="32"/>
        </w:rPr>
        <w:sectPr w:rsidR="00E964CC" w:rsidRPr="003F649D">
          <w:pgSz w:w="16838" w:h="11906" w:orient="landscape"/>
          <w:pgMar w:top="1797" w:right="1440" w:bottom="1797" w:left="1440" w:header="851" w:footer="992" w:gutter="0"/>
          <w:cols w:space="425"/>
          <w:docGrid w:type="linesAndChars" w:linePitch="312"/>
        </w:sectPr>
      </w:pPr>
    </w:p>
    <w:p w:rsidR="00E964CC" w:rsidRDefault="00E964CC" w:rsidP="00E964CC">
      <w:pPr>
        <w:wordWrap w:val="0"/>
        <w:spacing w:line="240" w:lineRule="atLeast"/>
        <w:ind w:rightChars="-174" w:right="-365"/>
        <w:rPr>
          <w:rFonts w:ascii="宋体" w:hAnsi="宋体"/>
          <w:sz w:val="24"/>
        </w:rPr>
      </w:pPr>
      <w:r>
        <w:rPr>
          <w:rFonts w:ascii="宋体" w:hAnsi="宋体" w:hint="eastAsia"/>
          <w:sz w:val="24"/>
        </w:rPr>
        <w:lastRenderedPageBreak/>
        <w:t>附表2</w:t>
      </w:r>
    </w:p>
    <w:p w:rsidR="00E964CC" w:rsidRDefault="00E964CC" w:rsidP="00E964CC">
      <w:pPr>
        <w:widowControl/>
        <w:wordWrap w:val="0"/>
        <w:spacing w:line="360" w:lineRule="auto"/>
        <w:jc w:val="center"/>
        <w:outlineLvl w:val="2"/>
        <w:rPr>
          <w:rFonts w:ascii="宋体" w:hAnsi="宋体" w:cs="宋体"/>
          <w:b/>
          <w:kern w:val="0"/>
          <w:sz w:val="32"/>
          <w:szCs w:val="32"/>
        </w:rPr>
      </w:pPr>
      <w:r>
        <w:rPr>
          <w:rFonts w:ascii="宋体" w:hAnsi="宋体" w:cs="宋体" w:hint="eastAsia"/>
          <w:b/>
          <w:kern w:val="0"/>
          <w:sz w:val="32"/>
          <w:szCs w:val="32"/>
        </w:rPr>
        <w:t>202</w:t>
      </w:r>
      <w:r w:rsidR="003F649D">
        <w:rPr>
          <w:rFonts w:ascii="宋体" w:hAnsi="宋体" w:cs="宋体" w:hint="eastAsia"/>
          <w:b/>
          <w:kern w:val="0"/>
          <w:sz w:val="32"/>
          <w:szCs w:val="32"/>
        </w:rPr>
        <w:t>1</w:t>
      </w:r>
      <w:r>
        <w:rPr>
          <w:rFonts w:ascii="宋体" w:hAnsi="宋体" w:cs="宋体" w:hint="eastAsia"/>
          <w:b/>
          <w:kern w:val="0"/>
          <w:sz w:val="32"/>
          <w:szCs w:val="32"/>
        </w:rPr>
        <w:t>年度国家开放大学奖学金个</w:t>
      </w:r>
      <w:r>
        <w:rPr>
          <w:rFonts w:ascii="宋体" w:hAnsi="宋体" w:cs="宋体"/>
          <w:b/>
          <w:kern w:val="0"/>
          <w:sz w:val="32"/>
          <w:szCs w:val="32"/>
        </w:rPr>
        <w:t>人</w:t>
      </w:r>
      <w:r>
        <w:rPr>
          <w:rFonts w:ascii="宋体" w:hAnsi="宋体" w:cs="宋体" w:hint="eastAsia"/>
          <w:b/>
          <w:kern w:val="0"/>
          <w:sz w:val="32"/>
          <w:szCs w:val="32"/>
        </w:rPr>
        <w:t>申请表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6"/>
        <w:gridCol w:w="1080"/>
        <w:gridCol w:w="1080"/>
        <w:gridCol w:w="900"/>
        <w:gridCol w:w="1544"/>
        <w:gridCol w:w="1599"/>
        <w:gridCol w:w="1961"/>
      </w:tblGrid>
      <w:tr w:rsidR="00E964CC" w:rsidTr="00E964CC">
        <w:trPr>
          <w:cantSplit/>
          <w:trHeight w:val="450"/>
          <w:jc w:val="center"/>
        </w:trPr>
        <w:tc>
          <w:tcPr>
            <w:tcW w:w="1236"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姓    名</w:t>
            </w:r>
          </w:p>
        </w:tc>
        <w:tc>
          <w:tcPr>
            <w:tcW w:w="1080"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性  别</w:t>
            </w:r>
          </w:p>
        </w:tc>
        <w:tc>
          <w:tcPr>
            <w:tcW w:w="900"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544"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出生年月</w:t>
            </w:r>
          </w:p>
        </w:tc>
        <w:tc>
          <w:tcPr>
            <w:tcW w:w="1599"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961" w:type="dxa"/>
            <w:vMerge w:val="restart"/>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sz w:val="24"/>
              </w:rPr>
            </w:pPr>
            <w:r>
              <w:rPr>
                <w:rFonts w:ascii="宋体" w:hAnsi="宋体" w:hint="eastAsia"/>
                <w:sz w:val="24"/>
              </w:rPr>
              <w:t>此处贴（</w:t>
            </w:r>
            <w:r>
              <w:rPr>
                <w:rFonts w:ascii="宋体" w:hAnsi="宋体"/>
                <w:sz w:val="24"/>
              </w:rPr>
              <w:t>或打印）</w:t>
            </w:r>
            <w:r>
              <w:rPr>
                <w:rFonts w:ascii="宋体" w:hAnsi="宋体" w:hint="eastAsia"/>
                <w:sz w:val="24"/>
              </w:rPr>
              <w:t>1寸彩色</w:t>
            </w:r>
          </w:p>
          <w:p w:rsidR="00E964CC" w:rsidRDefault="00E964CC" w:rsidP="00E964CC">
            <w:pPr>
              <w:spacing w:line="300" w:lineRule="atLeast"/>
              <w:jc w:val="center"/>
              <w:rPr>
                <w:rFonts w:ascii="宋体" w:hAnsi="宋体" w:cs="宋体"/>
                <w:sz w:val="24"/>
              </w:rPr>
            </w:pPr>
            <w:r>
              <w:rPr>
                <w:rFonts w:ascii="宋体" w:hAnsi="宋体" w:hint="eastAsia"/>
                <w:sz w:val="24"/>
              </w:rPr>
              <w:t>证件照片</w:t>
            </w:r>
          </w:p>
        </w:tc>
      </w:tr>
      <w:tr w:rsidR="00E964CC" w:rsidTr="00E964CC">
        <w:trPr>
          <w:cantSplit/>
          <w:trHeight w:val="450"/>
          <w:jc w:val="center"/>
        </w:trPr>
        <w:tc>
          <w:tcPr>
            <w:tcW w:w="1236"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籍    贯</w:t>
            </w:r>
          </w:p>
        </w:tc>
        <w:tc>
          <w:tcPr>
            <w:tcW w:w="1080"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民  族</w:t>
            </w:r>
          </w:p>
        </w:tc>
        <w:tc>
          <w:tcPr>
            <w:tcW w:w="900"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544"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政治面貌</w:t>
            </w:r>
          </w:p>
        </w:tc>
        <w:tc>
          <w:tcPr>
            <w:tcW w:w="1599"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961" w:type="dxa"/>
            <w:vMerge/>
            <w:tcBorders>
              <w:top w:val="single" w:sz="4" w:space="0" w:color="auto"/>
              <w:left w:val="single" w:sz="4" w:space="0" w:color="auto"/>
              <w:bottom w:val="single" w:sz="4" w:space="0" w:color="auto"/>
              <w:right w:val="single" w:sz="4" w:space="0" w:color="auto"/>
            </w:tcBorders>
            <w:vAlign w:val="center"/>
          </w:tcPr>
          <w:p w:rsidR="00E964CC" w:rsidRDefault="00E964CC" w:rsidP="00E964CC">
            <w:pPr>
              <w:rPr>
                <w:rFonts w:ascii="宋体" w:hAnsi="宋体" w:cs="宋体"/>
                <w:sz w:val="24"/>
              </w:rPr>
            </w:pPr>
          </w:p>
        </w:tc>
      </w:tr>
      <w:tr w:rsidR="00E964CC" w:rsidTr="00E964CC">
        <w:trPr>
          <w:cantSplit/>
          <w:trHeight w:val="450"/>
          <w:jc w:val="center"/>
        </w:trPr>
        <w:tc>
          <w:tcPr>
            <w:tcW w:w="1236"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学习</w:t>
            </w:r>
            <w:r>
              <w:rPr>
                <w:rFonts w:ascii="宋体" w:hAnsi="宋体"/>
                <w:sz w:val="24"/>
              </w:rPr>
              <w:t>中心</w:t>
            </w:r>
          </w:p>
        </w:tc>
        <w:tc>
          <w:tcPr>
            <w:tcW w:w="1080"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本/专科</w:t>
            </w:r>
          </w:p>
        </w:tc>
        <w:tc>
          <w:tcPr>
            <w:tcW w:w="900"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544"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专     业</w:t>
            </w:r>
          </w:p>
        </w:tc>
        <w:tc>
          <w:tcPr>
            <w:tcW w:w="1599"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961" w:type="dxa"/>
            <w:vMerge/>
            <w:tcBorders>
              <w:top w:val="single" w:sz="4" w:space="0" w:color="auto"/>
              <w:left w:val="single" w:sz="4" w:space="0" w:color="auto"/>
              <w:bottom w:val="single" w:sz="4" w:space="0" w:color="auto"/>
              <w:right w:val="single" w:sz="4" w:space="0" w:color="auto"/>
            </w:tcBorders>
            <w:vAlign w:val="center"/>
          </w:tcPr>
          <w:p w:rsidR="00E964CC" w:rsidRDefault="00E964CC" w:rsidP="00E964CC">
            <w:pPr>
              <w:rPr>
                <w:rFonts w:ascii="宋体" w:hAnsi="宋体" w:cs="宋体"/>
                <w:sz w:val="24"/>
              </w:rPr>
            </w:pPr>
          </w:p>
        </w:tc>
      </w:tr>
      <w:tr w:rsidR="00E964CC" w:rsidTr="00E964CC">
        <w:trPr>
          <w:cantSplit/>
          <w:trHeight w:val="450"/>
          <w:jc w:val="center"/>
        </w:trPr>
        <w:tc>
          <w:tcPr>
            <w:tcW w:w="1236"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学    号</w:t>
            </w:r>
          </w:p>
        </w:tc>
        <w:tc>
          <w:tcPr>
            <w:tcW w:w="3060" w:type="dxa"/>
            <w:gridSpan w:val="3"/>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544"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入学时间</w:t>
            </w:r>
          </w:p>
        </w:tc>
        <w:tc>
          <w:tcPr>
            <w:tcW w:w="1599"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961" w:type="dxa"/>
            <w:vMerge/>
            <w:tcBorders>
              <w:top w:val="single" w:sz="4" w:space="0" w:color="auto"/>
              <w:left w:val="single" w:sz="4" w:space="0" w:color="auto"/>
              <w:bottom w:val="single" w:sz="4" w:space="0" w:color="auto"/>
              <w:right w:val="single" w:sz="4" w:space="0" w:color="auto"/>
            </w:tcBorders>
            <w:vAlign w:val="center"/>
          </w:tcPr>
          <w:p w:rsidR="00E964CC" w:rsidRDefault="00E964CC" w:rsidP="00E964CC">
            <w:pPr>
              <w:rPr>
                <w:rFonts w:ascii="宋体" w:hAnsi="宋体" w:cs="宋体"/>
                <w:sz w:val="24"/>
              </w:rPr>
            </w:pPr>
          </w:p>
        </w:tc>
      </w:tr>
      <w:tr w:rsidR="00E964CC" w:rsidTr="00E964CC">
        <w:trPr>
          <w:cantSplit/>
          <w:trHeight w:val="450"/>
          <w:jc w:val="center"/>
        </w:trPr>
        <w:tc>
          <w:tcPr>
            <w:tcW w:w="1236"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工作单位</w:t>
            </w:r>
          </w:p>
        </w:tc>
        <w:tc>
          <w:tcPr>
            <w:tcW w:w="3060" w:type="dxa"/>
            <w:gridSpan w:val="3"/>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544"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职务/职称</w:t>
            </w:r>
          </w:p>
        </w:tc>
        <w:tc>
          <w:tcPr>
            <w:tcW w:w="1599" w:type="dxa"/>
            <w:tcBorders>
              <w:top w:val="nil"/>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961" w:type="dxa"/>
            <w:vMerge/>
            <w:tcBorders>
              <w:top w:val="single" w:sz="4" w:space="0" w:color="auto"/>
              <w:left w:val="single" w:sz="4" w:space="0" w:color="auto"/>
              <w:bottom w:val="single" w:sz="4" w:space="0" w:color="auto"/>
              <w:right w:val="single" w:sz="4" w:space="0" w:color="auto"/>
            </w:tcBorders>
            <w:vAlign w:val="center"/>
          </w:tcPr>
          <w:p w:rsidR="00E964CC" w:rsidRDefault="00E964CC" w:rsidP="00E964CC">
            <w:pPr>
              <w:rPr>
                <w:rFonts w:ascii="宋体" w:hAnsi="宋体" w:cs="宋体"/>
                <w:sz w:val="24"/>
              </w:rPr>
            </w:pPr>
          </w:p>
        </w:tc>
      </w:tr>
      <w:tr w:rsidR="00E964CC" w:rsidTr="00E964CC">
        <w:trPr>
          <w:cantSplit/>
          <w:trHeight w:val="450"/>
          <w:jc w:val="center"/>
        </w:trPr>
        <w:tc>
          <w:tcPr>
            <w:tcW w:w="1236"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联系电话</w:t>
            </w:r>
          </w:p>
        </w:tc>
        <w:tc>
          <w:tcPr>
            <w:tcW w:w="3060" w:type="dxa"/>
            <w:gridSpan w:val="3"/>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c>
          <w:tcPr>
            <w:tcW w:w="1544"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r>
              <w:rPr>
                <w:rFonts w:ascii="宋体" w:hAnsi="宋体" w:hint="eastAsia"/>
                <w:sz w:val="24"/>
              </w:rPr>
              <w:t>电子邮箱</w:t>
            </w:r>
          </w:p>
        </w:tc>
        <w:tc>
          <w:tcPr>
            <w:tcW w:w="3560" w:type="dxa"/>
            <w:gridSpan w:val="2"/>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jc w:val="center"/>
              <w:rPr>
                <w:rFonts w:ascii="宋体" w:hAnsi="宋体" w:cs="宋体"/>
                <w:sz w:val="24"/>
              </w:rPr>
            </w:pPr>
          </w:p>
        </w:tc>
      </w:tr>
      <w:tr w:rsidR="00E964CC" w:rsidTr="00E964CC">
        <w:trPr>
          <w:cantSplit/>
          <w:trHeight w:val="2176"/>
          <w:jc w:val="center"/>
        </w:trPr>
        <w:tc>
          <w:tcPr>
            <w:tcW w:w="9400" w:type="dxa"/>
            <w:gridSpan w:val="7"/>
            <w:tcBorders>
              <w:top w:val="single" w:sz="4" w:space="0" w:color="auto"/>
              <w:left w:val="single" w:sz="4" w:space="0" w:color="auto"/>
              <w:bottom w:val="single" w:sz="4" w:space="0" w:color="auto"/>
              <w:right w:val="single" w:sz="4" w:space="0" w:color="auto"/>
            </w:tcBorders>
          </w:tcPr>
          <w:p w:rsidR="00E964CC" w:rsidRDefault="00E964CC" w:rsidP="00E964CC">
            <w:pPr>
              <w:spacing w:line="300" w:lineRule="atLeast"/>
              <w:rPr>
                <w:rFonts w:ascii="宋体" w:hAnsi="宋体"/>
                <w:sz w:val="24"/>
              </w:rPr>
            </w:pPr>
            <w:r>
              <w:rPr>
                <w:rFonts w:ascii="宋体" w:hAnsi="宋体" w:hint="eastAsia"/>
                <w:sz w:val="24"/>
              </w:rPr>
              <w:t>工作经历和</w:t>
            </w:r>
            <w:r>
              <w:rPr>
                <w:rFonts w:ascii="宋体" w:hAnsi="宋体"/>
                <w:sz w:val="24"/>
              </w:rPr>
              <w:t>专科</w:t>
            </w:r>
            <w:r>
              <w:rPr>
                <w:rFonts w:ascii="宋体" w:hAnsi="宋体" w:hint="eastAsia"/>
                <w:sz w:val="24"/>
              </w:rPr>
              <w:t>及以上学习经历</w:t>
            </w:r>
          </w:p>
        </w:tc>
      </w:tr>
      <w:tr w:rsidR="00E964CC" w:rsidTr="00E964CC">
        <w:trPr>
          <w:cantSplit/>
          <w:trHeight w:val="6366"/>
          <w:jc w:val="center"/>
        </w:trPr>
        <w:tc>
          <w:tcPr>
            <w:tcW w:w="9400" w:type="dxa"/>
            <w:gridSpan w:val="7"/>
            <w:tcBorders>
              <w:top w:val="single" w:sz="4" w:space="0" w:color="auto"/>
              <w:left w:val="single" w:sz="4" w:space="0" w:color="auto"/>
              <w:bottom w:val="single" w:sz="4" w:space="0" w:color="auto"/>
              <w:right w:val="single" w:sz="4" w:space="0" w:color="auto"/>
            </w:tcBorders>
          </w:tcPr>
          <w:p w:rsidR="00E964CC" w:rsidRDefault="00E964CC" w:rsidP="00E964CC">
            <w:pPr>
              <w:spacing w:line="400" w:lineRule="exact"/>
              <w:rPr>
                <w:sz w:val="24"/>
              </w:rPr>
            </w:pPr>
            <w:r>
              <w:rPr>
                <w:rFonts w:hAnsi="宋体"/>
                <w:sz w:val="24"/>
              </w:rPr>
              <w:t>对照奖学金申请条件简述申请理由（可从以下四个方面阐述，不少于</w:t>
            </w:r>
            <w:r>
              <w:rPr>
                <w:sz w:val="24"/>
              </w:rPr>
              <w:t>300</w:t>
            </w:r>
            <w:r>
              <w:rPr>
                <w:rFonts w:hAnsi="宋体"/>
                <w:sz w:val="24"/>
              </w:rPr>
              <w:t>字，可加附页）：</w:t>
            </w:r>
          </w:p>
          <w:p w:rsidR="00E964CC" w:rsidRDefault="00E964CC" w:rsidP="00E964CC">
            <w:pPr>
              <w:spacing w:line="400" w:lineRule="exact"/>
              <w:rPr>
                <w:sz w:val="24"/>
              </w:rPr>
            </w:pPr>
            <w:r>
              <w:rPr>
                <w:rFonts w:hAnsi="宋体"/>
                <w:sz w:val="24"/>
              </w:rPr>
              <w:t>一、</w:t>
            </w:r>
            <w:r>
              <w:rPr>
                <w:rFonts w:hAnsi="宋体" w:hint="eastAsia"/>
                <w:sz w:val="24"/>
              </w:rPr>
              <w:t>国家开放大学</w:t>
            </w:r>
            <w:r>
              <w:rPr>
                <w:rFonts w:hAnsi="宋体"/>
                <w:sz w:val="24"/>
              </w:rPr>
              <w:t>学习情况</w:t>
            </w:r>
          </w:p>
          <w:p w:rsidR="00E964CC" w:rsidRDefault="00E964CC" w:rsidP="00E964CC">
            <w:pPr>
              <w:spacing w:line="400" w:lineRule="exact"/>
              <w:rPr>
                <w:sz w:val="24"/>
              </w:rPr>
            </w:pPr>
            <w:r>
              <w:rPr>
                <w:sz w:val="24"/>
              </w:rPr>
              <w:t>1.</w:t>
            </w:r>
            <w:r>
              <w:rPr>
                <w:rFonts w:hAnsi="宋体"/>
                <w:sz w:val="24"/>
              </w:rPr>
              <w:t>学习过程（如个人学习过程事例、学习方法以及克服学习困难的经历等）</w:t>
            </w:r>
          </w:p>
          <w:p w:rsidR="00E964CC" w:rsidRDefault="00E964CC" w:rsidP="00E964CC">
            <w:pPr>
              <w:spacing w:line="400" w:lineRule="exact"/>
              <w:rPr>
                <w:sz w:val="24"/>
              </w:rPr>
            </w:pPr>
            <w:r>
              <w:rPr>
                <w:sz w:val="24"/>
              </w:rPr>
              <w:t>2.</w:t>
            </w:r>
            <w:r>
              <w:rPr>
                <w:rFonts w:hAnsi="宋体"/>
                <w:sz w:val="24"/>
              </w:rPr>
              <w:t>学习成绩（包括在校期间的成绩等）</w:t>
            </w:r>
          </w:p>
          <w:p w:rsidR="00E964CC" w:rsidRDefault="00E964CC" w:rsidP="00E964CC">
            <w:pPr>
              <w:spacing w:line="400" w:lineRule="exact"/>
              <w:rPr>
                <w:sz w:val="24"/>
              </w:rPr>
            </w:pPr>
            <w:r>
              <w:rPr>
                <w:sz w:val="24"/>
              </w:rPr>
              <w:t>3.</w:t>
            </w:r>
            <w:r>
              <w:rPr>
                <w:rFonts w:hAnsi="宋体"/>
                <w:sz w:val="24"/>
              </w:rPr>
              <w:t>其他方面的表现（如担任学生干部情况、参加学校活动、社会实践等）</w:t>
            </w:r>
          </w:p>
          <w:p w:rsidR="00E964CC" w:rsidRDefault="00E964CC" w:rsidP="00E964CC">
            <w:pPr>
              <w:spacing w:line="400" w:lineRule="exact"/>
              <w:rPr>
                <w:sz w:val="24"/>
              </w:rPr>
            </w:pPr>
            <w:r>
              <w:rPr>
                <w:rFonts w:hAnsi="宋体"/>
                <w:sz w:val="24"/>
              </w:rPr>
              <w:t>二、工作和社会活动情况</w:t>
            </w:r>
          </w:p>
          <w:p w:rsidR="00E964CC" w:rsidRDefault="00E964CC" w:rsidP="00E964CC">
            <w:pPr>
              <w:spacing w:line="400" w:lineRule="exact"/>
              <w:rPr>
                <w:sz w:val="24"/>
              </w:rPr>
            </w:pPr>
            <w:r>
              <w:rPr>
                <w:sz w:val="24"/>
              </w:rPr>
              <w:t>1.</w:t>
            </w:r>
            <w:r>
              <w:rPr>
                <w:rFonts w:hAnsi="宋体"/>
                <w:sz w:val="24"/>
              </w:rPr>
              <w:t>工作情况（包括学以致用、工作所获成绩和奖励等）</w:t>
            </w:r>
          </w:p>
          <w:p w:rsidR="00E964CC" w:rsidRDefault="00E964CC" w:rsidP="00E964CC">
            <w:pPr>
              <w:spacing w:line="400" w:lineRule="exact"/>
              <w:rPr>
                <w:sz w:val="24"/>
              </w:rPr>
            </w:pPr>
            <w:r>
              <w:rPr>
                <w:sz w:val="24"/>
              </w:rPr>
              <w:t>2.</w:t>
            </w:r>
            <w:r>
              <w:rPr>
                <w:rFonts w:hAnsi="宋体"/>
                <w:sz w:val="24"/>
              </w:rPr>
              <w:t>社会活动（包括参加社会活动情况和所获社会奖励等）</w:t>
            </w:r>
          </w:p>
          <w:p w:rsidR="00E964CC" w:rsidRDefault="00E964CC" w:rsidP="00E964CC">
            <w:pPr>
              <w:spacing w:line="400" w:lineRule="exact"/>
              <w:rPr>
                <w:sz w:val="24"/>
              </w:rPr>
            </w:pPr>
            <w:r>
              <w:rPr>
                <w:rFonts w:hAnsi="宋体"/>
                <w:sz w:val="24"/>
              </w:rPr>
              <w:t>三</w:t>
            </w:r>
            <w:r>
              <w:rPr>
                <w:rFonts w:hAnsi="宋体" w:hint="eastAsia"/>
                <w:sz w:val="24"/>
              </w:rPr>
              <w:t>、国家开放大学</w:t>
            </w:r>
            <w:r>
              <w:rPr>
                <w:rFonts w:hAnsi="宋体"/>
                <w:sz w:val="24"/>
              </w:rPr>
              <w:t>学习体会和收获</w:t>
            </w:r>
          </w:p>
          <w:p w:rsidR="00E964CC" w:rsidRDefault="00E964CC" w:rsidP="00E964CC">
            <w:pPr>
              <w:spacing w:line="400" w:lineRule="exact"/>
              <w:rPr>
                <w:sz w:val="24"/>
              </w:rPr>
            </w:pPr>
            <w:r>
              <w:rPr>
                <w:sz w:val="24"/>
              </w:rPr>
              <w:t>1.</w:t>
            </w:r>
            <w:r>
              <w:rPr>
                <w:rFonts w:hAnsi="宋体"/>
                <w:sz w:val="24"/>
              </w:rPr>
              <w:t>学习体会（如学习感受和学习心得等）</w:t>
            </w:r>
          </w:p>
          <w:p w:rsidR="00E964CC" w:rsidRDefault="00E964CC" w:rsidP="00E964CC">
            <w:pPr>
              <w:spacing w:line="400" w:lineRule="exact"/>
              <w:rPr>
                <w:sz w:val="24"/>
              </w:rPr>
            </w:pPr>
            <w:r>
              <w:rPr>
                <w:sz w:val="24"/>
              </w:rPr>
              <w:t>2.</w:t>
            </w:r>
            <w:r>
              <w:rPr>
                <w:rFonts w:hAnsi="宋体"/>
                <w:sz w:val="24"/>
              </w:rPr>
              <w:t>学习收获（如学习对个人能力提升、职业发展和人际交往的帮助等）</w:t>
            </w:r>
          </w:p>
          <w:p w:rsidR="00E964CC" w:rsidRDefault="00E964CC" w:rsidP="00E964CC">
            <w:pPr>
              <w:spacing w:line="400" w:lineRule="exact"/>
              <w:rPr>
                <w:sz w:val="24"/>
              </w:rPr>
            </w:pPr>
            <w:r>
              <w:rPr>
                <w:rFonts w:hAnsi="宋体"/>
                <w:sz w:val="24"/>
              </w:rPr>
              <w:t>四、对奖学金的认识及未来努力方向</w:t>
            </w:r>
          </w:p>
          <w:p w:rsidR="00E964CC" w:rsidRDefault="00E964CC" w:rsidP="00E964CC">
            <w:pPr>
              <w:spacing w:line="400" w:lineRule="exact"/>
              <w:rPr>
                <w:sz w:val="24"/>
              </w:rPr>
            </w:pPr>
            <w:r>
              <w:rPr>
                <w:sz w:val="24"/>
              </w:rPr>
              <w:t>1.</w:t>
            </w:r>
            <w:r>
              <w:rPr>
                <w:rFonts w:hAnsi="宋体"/>
                <w:sz w:val="24"/>
              </w:rPr>
              <w:t>对奖学金的认识和理解</w:t>
            </w:r>
          </w:p>
          <w:p w:rsidR="00E964CC" w:rsidRDefault="00E964CC" w:rsidP="00E964CC">
            <w:pPr>
              <w:wordWrap w:val="0"/>
              <w:rPr>
                <w:sz w:val="24"/>
              </w:rPr>
            </w:pPr>
            <w:r>
              <w:rPr>
                <w:sz w:val="24"/>
              </w:rPr>
              <w:t>2.</w:t>
            </w:r>
            <w:r>
              <w:rPr>
                <w:rFonts w:hAnsi="宋体"/>
                <w:sz w:val="24"/>
              </w:rPr>
              <w:t>未来学习计划、展望等。</w:t>
            </w:r>
            <w:r>
              <w:rPr>
                <w:sz w:val="24"/>
              </w:rPr>
              <w:t xml:space="preserve"> </w:t>
            </w:r>
          </w:p>
          <w:p w:rsidR="00E964CC" w:rsidRDefault="00E964CC" w:rsidP="00E964CC">
            <w:pPr>
              <w:rPr>
                <w:rFonts w:ascii="宋体" w:hAnsi="宋体" w:cs="宋体"/>
                <w:sz w:val="24"/>
              </w:rPr>
            </w:pPr>
          </w:p>
        </w:tc>
      </w:tr>
      <w:tr w:rsidR="00E964CC" w:rsidTr="00E964CC">
        <w:trPr>
          <w:cantSplit/>
          <w:trHeight w:val="5285"/>
          <w:jc w:val="center"/>
        </w:trPr>
        <w:tc>
          <w:tcPr>
            <w:tcW w:w="9400" w:type="dxa"/>
            <w:gridSpan w:val="7"/>
            <w:tcBorders>
              <w:top w:val="single" w:sz="4" w:space="0" w:color="auto"/>
              <w:left w:val="single" w:sz="4" w:space="0" w:color="auto"/>
              <w:bottom w:val="single" w:sz="4" w:space="0" w:color="auto"/>
              <w:right w:val="single" w:sz="4" w:space="0" w:color="auto"/>
            </w:tcBorders>
          </w:tcPr>
          <w:p w:rsidR="00E964CC" w:rsidRDefault="00E964CC" w:rsidP="00E964CC">
            <w:pPr>
              <w:spacing w:line="300" w:lineRule="atLeast"/>
              <w:rPr>
                <w:rFonts w:ascii="宋体" w:hAnsi="宋体"/>
                <w:sz w:val="24"/>
              </w:rPr>
            </w:pPr>
            <w:r>
              <w:rPr>
                <w:rFonts w:ascii="宋体" w:hAnsi="宋体" w:hint="eastAsia"/>
                <w:sz w:val="24"/>
              </w:rPr>
              <w:lastRenderedPageBreak/>
              <w:t>国家开放大学在读期间获奖情况（按时间顺序填写，并与提交的获奖证书复印件对应）</w:t>
            </w:r>
          </w:p>
          <w:p w:rsidR="00E964CC" w:rsidRDefault="00E964CC" w:rsidP="00E964CC">
            <w:pPr>
              <w:widowControl/>
              <w:spacing w:line="300" w:lineRule="atLeast"/>
              <w:ind w:left="57"/>
              <w:jc w:val="center"/>
              <w:rPr>
                <w:rFonts w:ascii="宋体" w:hAnsi="宋体" w:cs="宋体"/>
                <w:sz w:val="24"/>
              </w:rPr>
            </w:pPr>
          </w:p>
          <w:p w:rsidR="00E964CC" w:rsidRDefault="00E964CC" w:rsidP="00E964CC">
            <w:pPr>
              <w:widowControl/>
              <w:spacing w:line="300" w:lineRule="atLeast"/>
              <w:ind w:left="57"/>
              <w:jc w:val="center"/>
              <w:rPr>
                <w:rFonts w:ascii="宋体" w:hAnsi="宋体" w:cs="宋体"/>
                <w:sz w:val="24"/>
              </w:rPr>
            </w:pPr>
          </w:p>
          <w:p w:rsidR="00E964CC" w:rsidRDefault="00E964CC" w:rsidP="00E964CC">
            <w:pPr>
              <w:widowControl/>
              <w:spacing w:line="300" w:lineRule="atLeast"/>
              <w:ind w:left="57"/>
              <w:jc w:val="center"/>
              <w:rPr>
                <w:rFonts w:ascii="宋体" w:hAnsi="宋体" w:cs="宋体"/>
                <w:sz w:val="24"/>
              </w:rPr>
            </w:pPr>
          </w:p>
          <w:p w:rsidR="00E964CC" w:rsidRDefault="00E964CC" w:rsidP="00E964CC">
            <w:pPr>
              <w:widowControl/>
              <w:spacing w:line="300" w:lineRule="atLeast"/>
              <w:ind w:left="57"/>
              <w:jc w:val="center"/>
              <w:rPr>
                <w:rFonts w:ascii="宋体" w:hAnsi="宋体" w:cs="宋体"/>
                <w:sz w:val="24"/>
              </w:rPr>
            </w:pPr>
          </w:p>
          <w:p w:rsidR="00E964CC" w:rsidRDefault="00E964CC" w:rsidP="00E964CC">
            <w:pPr>
              <w:widowControl/>
              <w:spacing w:line="300" w:lineRule="atLeast"/>
              <w:ind w:left="57"/>
              <w:jc w:val="center"/>
              <w:rPr>
                <w:rFonts w:ascii="宋体" w:hAnsi="宋体" w:cs="宋体"/>
                <w:sz w:val="24"/>
              </w:rPr>
            </w:pPr>
          </w:p>
          <w:p w:rsidR="00E964CC" w:rsidRDefault="00E964CC" w:rsidP="00E964CC">
            <w:pPr>
              <w:widowControl/>
              <w:spacing w:line="300" w:lineRule="atLeast"/>
              <w:ind w:left="57"/>
              <w:jc w:val="center"/>
              <w:rPr>
                <w:rFonts w:ascii="宋体" w:hAnsi="宋体" w:cs="宋体"/>
                <w:sz w:val="24"/>
              </w:rPr>
            </w:pPr>
          </w:p>
          <w:p w:rsidR="00E964CC" w:rsidRDefault="00E964CC" w:rsidP="00E964CC">
            <w:pPr>
              <w:widowControl/>
              <w:spacing w:line="300" w:lineRule="atLeast"/>
              <w:jc w:val="center"/>
              <w:rPr>
                <w:rFonts w:ascii="宋体" w:hAnsi="宋体" w:cs="宋体"/>
                <w:sz w:val="24"/>
              </w:rPr>
            </w:pPr>
          </w:p>
          <w:p w:rsidR="00E964CC" w:rsidRDefault="00E964CC" w:rsidP="00E964CC">
            <w:pPr>
              <w:widowControl/>
              <w:spacing w:line="300" w:lineRule="atLeast"/>
              <w:jc w:val="center"/>
              <w:rPr>
                <w:rFonts w:ascii="宋体" w:hAnsi="宋体" w:cs="宋体"/>
                <w:sz w:val="24"/>
              </w:rPr>
            </w:pPr>
          </w:p>
          <w:p w:rsidR="00E964CC" w:rsidRDefault="00E964CC" w:rsidP="00E964CC">
            <w:pPr>
              <w:widowControl/>
              <w:spacing w:line="300" w:lineRule="atLeast"/>
              <w:jc w:val="center"/>
              <w:rPr>
                <w:rFonts w:ascii="宋体" w:hAnsi="宋体" w:cs="宋体"/>
                <w:sz w:val="24"/>
              </w:rPr>
            </w:pPr>
          </w:p>
          <w:p w:rsidR="00E964CC" w:rsidRDefault="00E964CC" w:rsidP="00E964CC">
            <w:pPr>
              <w:widowControl/>
              <w:spacing w:line="300" w:lineRule="atLeast"/>
              <w:jc w:val="center"/>
              <w:rPr>
                <w:rFonts w:ascii="宋体" w:hAnsi="宋体" w:cs="宋体"/>
                <w:sz w:val="24"/>
              </w:rPr>
            </w:pPr>
          </w:p>
          <w:p w:rsidR="00E964CC" w:rsidRDefault="00E964CC" w:rsidP="00E964CC">
            <w:pPr>
              <w:widowControl/>
              <w:spacing w:line="300" w:lineRule="atLeast"/>
              <w:jc w:val="center"/>
              <w:rPr>
                <w:rFonts w:ascii="宋体" w:hAnsi="宋体" w:cs="宋体"/>
                <w:sz w:val="24"/>
              </w:rPr>
            </w:pPr>
          </w:p>
          <w:p w:rsidR="00E964CC" w:rsidRDefault="00E964CC" w:rsidP="00E964CC">
            <w:pPr>
              <w:widowControl/>
              <w:spacing w:line="300" w:lineRule="atLeast"/>
              <w:jc w:val="center"/>
              <w:rPr>
                <w:rFonts w:ascii="宋体" w:hAnsi="宋体" w:cs="宋体"/>
                <w:sz w:val="24"/>
              </w:rPr>
            </w:pPr>
          </w:p>
          <w:p w:rsidR="00E964CC" w:rsidRDefault="00E964CC" w:rsidP="00E964CC">
            <w:pPr>
              <w:widowControl/>
              <w:spacing w:line="300" w:lineRule="atLeast"/>
              <w:jc w:val="center"/>
              <w:rPr>
                <w:rFonts w:ascii="宋体" w:hAnsi="宋体" w:cs="宋体"/>
                <w:sz w:val="24"/>
              </w:rPr>
            </w:pPr>
          </w:p>
          <w:p w:rsidR="00E964CC" w:rsidRDefault="00E964CC" w:rsidP="00E964CC">
            <w:pPr>
              <w:widowControl/>
              <w:spacing w:line="300" w:lineRule="atLeast"/>
              <w:jc w:val="center"/>
              <w:rPr>
                <w:rFonts w:ascii="宋体" w:hAnsi="宋体" w:cs="宋体"/>
                <w:sz w:val="24"/>
              </w:rPr>
            </w:pPr>
          </w:p>
          <w:p w:rsidR="00E964CC" w:rsidRDefault="00E964CC" w:rsidP="00E964CC">
            <w:pPr>
              <w:widowControl/>
              <w:spacing w:line="300" w:lineRule="atLeast"/>
              <w:jc w:val="center"/>
              <w:rPr>
                <w:rFonts w:ascii="宋体" w:hAnsi="宋体" w:cs="宋体"/>
                <w:sz w:val="24"/>
              </w:rPr>
            </w:pPr>
          </w:p>
          <w:p w:rsidR="00E964CC" w:rsidRDefault="00E964CC" w:rsidP="00E964CC">
            <w:pPr>
              <w:widowControl/>
              <w:spacing w:line="300" w:lineRule="atLeast"/>
              <w:jc w:val="center"/>
              <w:rPr>
                <w:rFonts w:ascii="宋体" w:hAnsi="宋体" w:cs="宋体"/>
                <w:sz w:val="24"/>
              </w:rPr>
            </w:pPr>
          </w:p>
          <w:p w:rsidR="00E964CC" w:rsidRDefault="00E964CC" w:rsidP="00E964CC">
            <w:pPr>
              <w:widowControl/>
              <w:spacing w:line="300" w:lineRule="atLeast"/>
              <w:jc w:val="center"/>
              <w:rPr>
                <w:rFonts w:ascii="宋体" w:hAnsi="宋体" w:cs="宋体"/>
                <w:sz w:val="24"/>
              </w:rPr>
            </w:pPr>
          </w:p>
        </w:tc>
      </w:tr>
      <w:tr w:rsidR="00E964CC" w:rsidTr="00E964CC">
        <w:trPr>
          <w:cantSplit/>
          <w:trHeight w:val="1437"/>
          <w:jc w:val="center"/>
        </w:trPr>
        <w:tc>
          <w:tcPr>
            <w:tcW w:w="9400" w:type="dxa"/>
            <w:gridSpan w:val="7"/>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rPr>
                <w:rFonts w:ascii="宋体" w:hAnsi="宋体"/>
                <w:sz w:val="24"/>
              </w:rPr>
            </w:pPr>
            <w:r>
              <w:rPr>
                <w:rFonts w:ascii="宋体" w:hAnsi="宋体" w:hint="eastAsia"/>
                <w:sz w:val="24"/>
              </w:rPr>
              <w:t>以上内容由申请人本人如实填写。</w:t>
            </w:r>
          </w:p>
          <w:p w:rsidR="00E964CC" w:rsidRDefault="00E964CC" w:rsidP="00E964CC">
            <w:pPr>
              <w:spacing w:line="300" w:lineRule="atLeast"/>
              <w:ind w:firstLineChars="200" w:firstLine="480"/>
              <w:jc w:val="center"/>
              <w:rPr>
                <w:rFonts w:ascii="宋体" w:hAnsi="宋体"/>
                <w:sz w:val="24"/>
              </w:rPr>
            </w:pPr>
          </w:p>
          <w:p w:rsidR="00E964CC" w:rsidRDefault="00E964CC" w:rsidP="00E964CC">
            <w:pPr>
              <w:wordWrap w:val="0"/>
              <w:spacing w:line="300" w:lineRule="atLeast"/>
              <w:ind w:right="420" w:firstLineChars="1300" w:firstLine="3120"/>
              <w:jc w:val="center"/>
              <w:rPr>
                <w:rFonts w:ascii="宋体" w:hAnsi="宋体" w:cs="宋体"/>
                <w:sz w:val="24"/>
              </w:rPr>
            </w:pPr>
            <w:r>
              <w:rPr>
                <w:rFonts w:ascii="宋体" w:hAnsi="宋体" w:hint="eastAsia"/>
                <w:sz w:val="24"/>
              </w:rPr>
              <w:t>申请人签名：                  年     月      日</w:t>
            </w:r>
          </w:p>
        </w:tc>
      </w:tr>
      <w:tr w:rsidR="00E964CC" w:rsidTr="00E964CC">
        <w:trPr>
          <w:cantSplit/>
          <w:trHeight w:val="2022"/>
          <w:jc w:val="center"/>
        </w:trPr>
        <w:tc>
          <w:tcPr>
            <w:tcW w:w="9400" w:type="dxa"/>
            <w:gridSpan w:val="7"/>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rPr>
                <w:rFonts w:ascii="宋体" w:hAnsi="宋体"/>
                <w:sz w:val="24"/>
              </w:rPr>
            </w:pPr>
            <w:r>
              <w:rPr>
                <w:rFonts w:ascii="宋体" w:hAnsi="宋体" w:hint="eastAsia"/>
                <w:sz w:val="24"/>
              </w:rPr>
              <w:t>学习中心初审意见：</w:t>
            </w:r>
          </w:p>
          <w:p w:rsidR="00E964CC" w:rsidRDefault="00E964CC" w:rsidP="00E964CC">
            <w:pPr>
              <w:spacing w:line="300" w:lineRule="atLeast"/>
              <w:jc w:val="center"/>
              <w:rPr>
                <w:rFonts w:ascii="宋体" w:hAnsi="宋体"/>
                <w:sz w:val="24"/>
              </w:rPr>
            </w:pPr>
          </w:p>
          <w:p w:rsidR="00E964CC" w:rsidRDefault="00E964CC" w:rsidP="00E964CC">
            <w:pPr>
              <w:spacing w:line="300" w:lineRule="atLeast"/>
              <w:jc w:val="center"/>
              <w:rPr>
                <w:rFonts w:ascii="宋体" w:hAnsi="宋体"/>
                <w:sz w:val="24"/>
              </w:rPr>
            </w:pPr>
          </w:p>
          <w:p w:rsidR="00E964CC" w:rsidRDefault="00E964CC" w:rsidP="00E964CC">
            <w:pPr>
              <w:spacing w:line="300" w:lineRule="atLeast"/>
              <w:jc w:val="center"/>
              <w:rPr>
                <w:rFonts w:ascii="宋体" w:hAnsi="宋体"/>
                <w:sz w:val="24"/>
              </w:rPr>
            </w:pPr>
            <w:r>
              <w:rPr>
                <w:rFonts w:ascii="宋体" w:hAnsi="宋体" w:hint="eastAsia"/>
                <w:sz w:val="24"/>
              </w:rPr>
              <w:t xml:space="preserve">负责人签名：                                                    （公章）    </w:t>
            </w:r>
          </w:p>
          <w:p w:rsidR="00E964CC" w:rsidRDefault="00E964CC" w:rsidP="00E964CC">
            <w:pPr>
              <w:spacing w:line="300" w:lineRule="atLeast"/>
              <w:ind w:firstLineChars="350" w:firstLine="840"/>
              <w:jc w:val="center"/>
              <w:rPr>
                <w:rFonts w:ascii="宋体" w:hAnsi="宋体" w:cs="宋体"/>
                <w:sz w:val="24"/>
              </w:rPr>
            </w:pPr>
            <w:r>
              <w:rPr>
                <w:rFonts w:ascii="宋体" w:hAnsi="宋体" w:hint="eastAsia"/>
                <w:sz w:val="24"/>
              </w:rPr>
              <w:t>年     月      日                                年     月      日</w:t>
            </w:r>
          </w:p>
        </w:tc>
      </w:tr>
      <w:tr w:rsidR="00E964CC" w:rsidTr="00E964CC">
        <w:trPr>
          <w:cantSplit/>
          <w:trHeight w:val="1694"/>
          <w:jc w:val="center"/>
        </w:trPr>
        <w:tc>
          <w:tcPr>
            <w:tcW w:w="9400" w:type="dxa"/>
            <w:gridSpan w:val="7"/>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rPr>
                <w:rFonts w:ascii="宋体" w:hAnsi="宋体"/>
                <w:sz w:val="24"/>
              </w:rPr>
            </w:pPr>
            <w:r>
              <w:rPr>
                <w:rFonts w:ascii="宋体" w:hAnsi="宋体" w:hint="eastAsia"/>
                <w:sz w:val="24"/>
              </w:rPr>
              <w:t>分部、相关学院评审意见（包括公示情况）：</w:t>
            </w:r>
          </w:p>
          <w:p w:rsidR="00E964CC" w:rsidRDefault="00E964CC" w:rsidP="00E964CC">
            <w:pPr>
              <w:spacing w:line="300" w:lineRule="atLeast"/>
              <w:jc w:val="center"/>
              <w:rPr>
                <w:rFonts w:ascii="宋体" w:hAnsi="宋体"/>
                <w:sz w:val="24"/>
              </w:rPr>
            </w:pPr>
          </w:p>
          <w:p w:rsidR="00E964CC" w:rsidRDefault="00E964CC" w:rsidP="00E964CC">
            <w:pPr>
              <w:spacing w:line="300" w:lineRule="atLeast"/>
              <w:jc w:val="center"/>
              <w:rPr>
                <w:rFonts w:ascii="宋体" w:hAnsi="宋体"/>
                <w:sz w:val="24"/>
              </w:rPr>
            </w:pPr>
            <w:r>
              <w:rPr>
                <w:rFonts w:ascii="宋体" w:hAnsi="宋体" w:hint="eastAsia"/>
                <w:sz w:val="24"/>
              </w:rPr>
              <w:t xml:space="preserve">分部、相关学院主管校领导签名：                                        （公章）    </w:t>
            </w:r>
          </w:p>
          <w:p w:rsidR="00E964CC" w:rsidRDefault="00E964CC" w:rsidP="00E964CC">
            <w:pPr>
              <w:spacing w:line="300" w:lineRule="atLeast"/>
              <w:ind w:firstLineChars="350" w:firstLine="840"/>
              <w:jc w:val="center"/>
              <w:rPr>
                <w:rFonts w:ascii="宋体" w:hAnsi="宋体" w:cs="宋体"/>
                <w:sz w:val="24"/>
              </w:rPr>
            </w:pPr>
            <w:r>
              <w:rPr>
                <w:rFonts w:ascii="宋体" w:hAnsi="宋体" w:hint="eastAsia"/>
                <w:sz w:val="24"/>
              </w:rPr>
              <w:t>年     月      日                                年     月      日</w:t>
            </w:r>
          </w:p>
        </w:tc>
      </w:tr>
      <w:tr w:rsidR="00E964CC" w:rsidTr="00E964CC">
        <w:trPr>
          <w:cantSplit/>
          <w:trHeight w:val="1507"/>
          <w:jc w:val="center"/>
        </w:trPr>
        <w:tc>
          <w:tcPr>
            <w:tcW w:w="9400" w:type="dxa"/>
            <w:gridSpan w:val="7"/>
            <w:tcBorders>
              <w:top w:val="single" w:sz="4" w:space="0" w:color="auto"/>
              <w:left w:val="single" w:sz="4" w:space="0" w:color="auto"/>
              <w:bottom w:val="single" w:sz="4" w:space="0" w:color="auto"/>
              <w:right w:val="single" w:sz="4" w:space="0" w:color="auto"/>
            </w:tcBorders>
            <w:vAlign w:val="center"/>
          </w:tcPr>
          <w:p w:rsidR="00E964CC" w:rsidRDefault="00E964CC" w:rsidP="00E964CC">
            <w:pPr>
              <w:spacing w:line="300" w:lineRule="atLeast"/>
              <w:rPr>
                <w:rFonts w:ascii="宋体" w:hAnsi="宋体"/>
                <w:sz w:val="24"/>
              </w:rPr>
            </w:pPr>
            <w:r>
              <w:rPr>
                <w:rFonts w:ascii="宋体" w:hAnsi="宋体" w:hint="eastAsia"/>
                <w:sz w:val="24"/>
              </w:rPr>
              <w:t>总部终审意见：</w:t>
            </w:r>
          </w:p>
          <w:p w:rsidR="00E964CC" w:rsidRDefault="00E964CC" w:rsidP="00E964CC">
            <w:pPr>
              <w:spacing w:line="300" w:lineRule="atLeast"/>
              <w:jc w:val="center"/>
              <w:rPr>
                <w:rFonts w:ascii="宋体" w:hAnsi="宋体"/>
                <w:sz w:val="24"/>
              </w:rPr>
            </w:pPr>
            <w:r>
              <w:rPr>
                <w:rFonts w:ascii="宋体" w:hAnsi="宋体" w:hint="eastAsia"/>
                <w:sz w:val="24"/>
              </w:rPr>
              <w:t xml:space="preserve">                                                                （公章）</w:t>
            </w:r>
          </w:p>
          <w:p w:rsidR="00E964CC" w:rsidRDefault="00E964CC" w:rsidP="00E964CC">
            <w:pPr>
              <w:spacing w:line="300" w:lineRule="atLeast"/>
              <w:jc w:val="center"/>
              <w:rPr>
                <w:rFonts w:ascii="宋体" w:hAnsi="宋体" w:cs="宋体"/>
                <w:sz w:val="24"/>
              </w:rPr>
            </w:pPr>
            <w:r>
              <w:rPr>
                <w:rFonts w:ascii="宋体" w:hAnsi="宋体" w:hint="eastAsia"/>
                <w:sz w:val="24"/>
              </w:rPr>
              <w:t xml:space="preserve">                                                        年     月      日</w:t>
            </w:r>
          </w:p>
        </w:tc>
      </w:tr>
    </w:tbl>
    <w:p w:rsidR="00E964CC" w:rsidRDefault="00E964CC" w:rsidP="00E964CC">
      <w:pPr>
        <w:wordWrap w:val="0"/>
        <w:spacing w:line="330" w:lineRule="atLeast"/>
        <w:rPr>
          <w:rFonts w:ascii="宋体" w:hAnsi="宋体"/>
          <w:sz w:val="24"/>
        </w:rPr>
      </w:pPr>
      <w:r>
        <w:rPr>
          <w:rFonts w:ascii="宋体" w:hAnsi="宋体" w:hint="eastAsia"/>
          <w:sz w:val="24"/>
        </w:rPr>
        <w:t>此表请正反两面打印，注意加盖公章。</w:t>
      </w:r>
    </w:p>
    <w:p w:rsidR="00E964CC" w:rsidRDefault="00E964CC" w:rsidP="00E964CC">
      <w:pPr>
        <w:rPr>
          <w:rFonts w:ascii="仿宋_GB2312" w:eastAsia="仿宋_GB2312"/>
          <w:sz w:val="32"/>
          <w:szCs w:val="32"/>
        </w:rPr>
      </w:pPr>
      <w:r>
        <w:rPr>
          <w:rFonts w:ascii="宋体" w:hAnsi="宋体" w:hint="eastAsia"/>
          <w:sz w:val="24"/>
        </w:rPr>
        <w:br w:type="page"/>
      </w:r>
    </w:p>
    <w:p w:rsidR="003F649D" w:rsidRPr="003F649D" w:rsidRDefault="003F649D" w:rsidP="003F649D">
      <w:pPr>
        <w:rPr>
          <w:rFonts w:ascii="华文仿宋" w:eastAsia="华文仿宋" w:hAnsi="华文仿宋" w:cs="华文仿宋"/>
          <w:sz w:val="28"/>
          <w:szCs w:val="28"/>
        </w:rPr>
      </w:pPr>
      <w:r w:rsidRPr="003F649D">
        <w:rPr>
          <w:rFonts w:ascii="华文仿宋" w:eastAsia="华文仿宋" w:hAnsi="华文仿宋" w:cs="华文仿宋" w:hint="eastAsia"/>
          <w:sz w:val="28"/>
          <w:szCs w:val="28"/>
        </w:rPr>
        <w:lastRenderedPageBreak/>
        <w:t>附件2.</w:t>
      </w:r>
    </w:p>
    <w:p w:rsidR="003F649D" w:rsidRPr="003F649D" w:rsidRDefault="003F649D" w:rsidP="003F649D">
      <w:pPr>
        <w:widowControl/>
        <w:snapToGrid w:val="0"/>
        <w:spacing w:line="540" w:lineRule="exact"/>
        <w:jc w:val="center"/>
        <w:rPr>
          <w:rFonts w:ascii="华文仿宋" w:eastAsia="华文仿宋" w:hAnsi="华文仿宋" w:cs="华文仿宋"/>
          <w:b/>
          <w:bCs/>
          <w:kern w:val="0"/>
          <w:sz w:val="32"/>
          <w:szCs w:val="32"/>
        </w:rPr>
      </w:pPr>
      <w:r w:rsidRPr="003F649D">
        <w:rPr>
          <w:rFonts w:ascii="华文仿宋" w:eastAsia="华文仿宋" w:hAnsi="华文仿宋" w:cs="华文仿宋" w:hint="eastAsia"/>
          <w:b/>
          <w:bCs/>
          <w:kern w:val="0"/>
          <w:sz w:val="32"/>
          <w:szCs w:val="32"/>
        </w:rPr>
        <w:t>安徽开放大学开放教育奖学金评选办法（试行）</w:t>
      </w:r>
    </w:p>
    <w:p w:rsidR="003F649D" w:rsidRPr="003F649D" w:rsidRDefault="003F649D" w:rsidP="003F649D">
      <w:pPr>
        <w:widowControl/>
        <w:tabs>
          <w:tab w:val="left" w:pos="3495"/>
          <w:tab w:val="center" w:pos="4706"/>
        </w:tabs>
        <w:snapToGrid w:val="0"/>
        <w:spacing w:line="540" w:lineRule="exact"/>
        <w:jc w:val="center"/>
        <w:rPr>
          <w:rFonts w:ascii="华文仿宋" w:eastAsia="华文仿宋" w:hAnsi="华文仿宋" w:cs="华文仿宋"/>
          <w:b/>
          <w:bCs/>
          <w:kern w:val="0"/>
          <w:sz w:val="32"/>
          <w:szCs w:val="32"/>
        </w:rPr>
      </w:pPr>
      <w:r w:rsidRPr="003F649D">
        <w:rPr>
          <w:rFonts w:ascii="华文仿宋" w:eastAsia="华文仿宋" w:hAnsi="华文仿宋" w:cs="华文仿宋" w:hint="eastAsia"/>
          <w:b/>
          <w:bCs/>
          <w:kern w:val="0"/>
          <w:sz w:val="32"/>
          <w:szCs w:val="32"/>
        </w:rPr>
        <w:t>第一章 总则</w:t>
      </w:r>
    </w:p>
    <w:p w:rsidR="003F649D" w:rsidRPr="003F649D" w:rsidRDefault="003F649D" w:rsidP="003F649D">
      <w:pPr>
        <w:widowControl/>
        <w:snapToGrid w:val="0"/>
        <w:spacing w:line="540" w:lineRule="exact"/>
        <w:ind w:firstLine="600"/>
        <w:jc w:val="left"/>
        <w:rPr>
          <w:rFonts w:ascii="华文仿宋" w:eastAsia="华文仿宋" w:hAnsi="华文仿宋" w:cs="华文仿宋"/>
          <w:kern w:val="0"/>
          <w:sz w:val="32"/>
          <w:szCs w:val="32"/>
        </w:rPr>
      </w:pPr>
      <w:r w:rsidRPr="003F649D">
        <w:rPr>
          <w:rFonts w:ascii="华文仿宋" w:eastAsia="华文仿宋" w:hAnsi="华文仿宋" w:cs="华文仿宋" w:hint="eastAsia"/>
          <w:bCs/>
          <w:kern w:val="0"/>
          <w:sz w:val="32"/>
          <w:szCs w:val="32"/>
        </w:rPr>
        <w:t>第一条 设立安徽开放大学开放教育奖学金</w:t>
      </w:r>
      <w:r w:rsidRPr="003F649D">
        <w:rPr>
          <w:rFonts w:ascii="华文仿宋" w:eastAsia="华文仿宋" w:hAnsi="华文仿宋" w:cs="华文仿宋" w:hint="eastAsia"/>
          <w:kern w:val="0"/>
          <w:sz w:val="32"/>
          <w:szCs w:val="32"/>
        </w:rPr>
        <w:t>旨在鼓励学生刻苦学习、完成学业，调动学生学习积极性和主动性，提高人才培养质量，</w:t>
      </w:r>
      <w:r w:rsidRPr="003F649D">
        <w:rPr>
          <w:rFonts w:ascii="华文仿宋" w:eastAsia="华文仿宋" w:hAnsi="华文仿宋" w:cs="华文仿宋" w:hint="eastAsia"/>
          <w:sz w:val="32"/>
          <w:szCs w:val="32"/>
        </w:rPr>
        <w:t>推进学校内涵建设和持续发展。</w:t>
      </w:r>
      <w:r w:rsidRPr="003F649D">
        <w:rPr>
          <w:rFonts w:ascii="华文仿宋" w:eastAsia="华文仿宋" w:hAnsi="华文仿宋" w:cs="华文仿宋" w:hint="eastAsia"/>
          <w:kern w:val="0"/>
          <w:sz w:val="32"/>
          <w:szCs w:val="32"/>
        </w:rPr>
        <w:t>为做好</w:t>
      </w:r>
      <w:r w:rsidRPr="003F649D">
        <w:rPr>
          <w:rFonts w:ascii="华文仿宋" w:eastAsia="华文仿宋" w:hAnsi="华文仿宋" w:cs="华文仿宋" w:hint="eastAsia"/>
          <w:bCs/>
          <w:kern w:val="0"/>
          <w:sz w:val="32"/>
          <w:szCs w:val="32"/>
        </w:rPr>
        <w:t>安徽开放大学开放教育奖学金</w:t>
      </w:r>
      <w:r w:rsidRPr="003F649D">
        <w:rPr>
          <w:rFonts w:ascii="华文仿宋" w:eastAsia="华文仿宋" w:hAnsi="华文仿宋" w:cs="华文仿宋" w:hint="eastAsia"/>
          <w:kern w:val="0"/>
          <w:sz w:val="32"/>
          <w:szCs w:val="32"/>
        </w:rPr>
        <w:t>工作，制定本办法。</w:t>
      </w:r>
    </w:p>
    <w:p w:rsidR="003F649D" w:rsidRPr="003F649D" w:rsidRDefault="003F649D" w:rsidP="003F649D">
      <w:pPr>
        <w:widowControl/>
        <w:snapToGrid w:val="0"/>
        <w:spacing w:line="540" w:lineRule="exact"/>
        <w:ind w:firstLine="600"/>
        <w:jc w:val="center"/>
        <w:rPr>
          <w:rFonts w:ascii="华文仿宋" w:eastAsia="华文仿宋" w:hAnsi="华文仿宋" w:cs="华文仿宋"/>
          <w:b/>
          <w:bCs/>
          <w:kern w:val="0"/>
          <w:sz w:val="32"/>
          <w:szCs w:val="32"/>
        </w:rPr>
      </w:pPr>
      <w:r w:rsidRPr="003F649D">
        <w:rPr>
          <w:rFonts w:ascii="华文仿宋" w:eastAsia="华文仿宋" w:hAnsi="华文仿宋" w:cs="华文仿宋" w:hint="eastAsia"/>
          <w:b/>
          <w:bCs/>
          <w:kern w:val="0"/>
          <w:sz w:val="32"/>
          <w:szCs w:val="32"/>
        </w:rPr>
        <w:t>第二章 奖励对象及名额分配</w:t>
      </w:r>
    </w:p>
    <w:p w:rsidR="003F649D" w:rsidRPr="003F649D" w:rsidRDefault="003F649D" w:rsidP="003F649D">
      <w:pPr>
        <w:widowControl/>
        <w:snapToGrid w:val="0"/>
        <w:spacing w:line="540" w:lineRule="exact"/>
        <w:ind w:firstLine="600"/>
        <w:jc w:val="left"/>
        <w:rPr>
          <w:rFonts w:ascii="华文仿宋" w:eastAsia="华文仿宋" w:hAnsi="华文仿宋" w:cs="华文仿宋"/>
          <w:kern w:val="0"/>
          <w:sz w:val="32"/>
          <w:szCs w:val="32"/>
        </w:rPr>
      </w:pPr>
      <w:r w:rsidRPr="003F649D">
        <w:rPr>
          <w:rFonts w:ascii="华文仿宋" w:eastAsia="华文仿宋" w:hAnsi="华文仿宋" w:cs="华文仿宋" w:hint="eastAsia"/>
          <w:bCs/>
          <w:kern w:val="0"/>
          <w:sz w:val="32"/>
          <w:szCs w:val="32"/>
        </w:rPr>
        <w:t>第二条 安徽开放大学开放教育奖学金</w:t>
      </w:r>
      <w:r w:rsidRPr="003F649D">
        <w:rPr>
          <w:rFonts w:ascii="华文仿宋" w:eastAsia="华文仿宋" w:hAnsi="华文仿宋" w:cs="华文仿宋" w:hint="eastAsia"/>
          <w:kern w:val="0"/>
          <w:sz w:val="32"/>
          <w:szCs w:val="32"/>
        </w:rPr>
        <w:t>奖励对象为安徽开放大学开放教育各专业表现优异的在读学生。奖励名额</w:t>
      </w:r>
      <w:r w:rsidRPr="003F649D">
        <w:rPr>
          <w:rFonts w:ascii="华文仿宋" w:eastAsia="华文仿宋" w:hAnsi="华文仿宋" w:cs="华文仿宋" w:hint="eastAsia"/>
          <w:sz w:val="32"/>
          <w:szCs w:val="32"/>
        </w:rPr>
        <w:t>根据当年各地在校学生数等情况综合确定。</w:t>
      </w:r>
    </w:p>
    <w:p w:rsidR="003F649D" w:rsidRPr="003F649D" w:rsidRDefault="003F649D" w:rsidP="003F649D">
      <w:pPr>
        <w:widowControl/>
        <w:snapToGrid w:val="0"/>
        <w:spacing w:line="540" w:lineRule="exact"/>
        <w:ind w:firstLine="60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第三条 当年被推荐为国家开放大学奖学金候选人，不能同时推荐为</w:t>
      </w:r>
      <w:r w:rsidRPr="003F649D">
        <w:rPr>
          <w:rFonts w:ascii="华文仿宋" w:eastAsia="华文仿宋" w:hAnsi="华文仿宋" w:cs="华文仿宋" w:hint="eastAsia"/>
          <w:bCs/>
          <w:kern w:val="0"/>
          <w:sz w:val="32"/>
          <w:szCs w:val="32"/>
        </w:rPr>
        <w:t>安徽开放大学开放教育奖学金</w:t>
      </w:r>
      <w:r w:rsidRPr="003F649D">
        <w:rPr>
          <w:rFonts w:ascii="华文仿宋" w:eastAsia="华文仿宋" w:hAnsi="华文仿宋" w:cs="华文仿宋" w:hint="eastAsia"/>
          <w:kern w:val="0"/>
          <w:sz w:val="32"/>
          <w:szCs w:val="32"/>
        </w:rPr>
        <w:t>候选人。</w:t>
      </w:r>
    </w:p>
    <w:p w:rsidR="003F649D" w:rsidRPr="003F649D" w:rsidRDefault="003F649D" w:rsidP="003F649D">
      <w:pPr>
        <w:widowControl/>
        <w:numPr>
          <w:ilvl w:val="0"/>
          <w:numId w:val="1"/>
        </w:numPr>
        <w:tabs>
          <w:tab w:val="clear" w:pos="2160"/>
        </w:tabs>
        <w:snapToGrid w:val="0"/>
        <w:spacing w:line="540" w:lineRule="exact"/>
        <w:jc w:val="center"/>
        <w:rPr>
          <w:rFonts w:ascii="华文仿宋" w:eastAsia="华文仿宋" w:hAnsi="华文仿宋" w:cs="华文仿宋"/>
          <w:b/>
          <w:bCs/>
          <w:kern w:val="0"/>
          <w:sz w:val="32"/>
          <w:szCs w:val="32"/>
        </w:rPr>
      </w:pPr>
      <w:r w:rsidRPr="003F649D">
        <w:rPr>
          <w:rFonts w:ascii="华文仿宋" w:eastAsia="华文仿宋" w:hAnsi="华文仿宋" w:cs="华文仿宋" w:hint="eastAsia"/>
          <w:b/>
          <w:bCs/>
          <w:kern w:val="0"/>
          <w:sz w:val="32"/>
          <w:szCs w:val="32"/>
        </w:rPr>
        <w:t>奖学金来源及奖励标准</w:t>
      </w:r>
    </w:p>
    <w:p w:rsidR="003F649D" w:rsidRPr="003F649D" w:rsidRDefault="003F649D" w:rsidP="003F649D">
      <w:pPr>
        <w:widowControl/>
        <w:snapToGrid w:val="0"/>
        <w:spacing w:line="540" w:lineRule="exact"/>
        <w:ind w:firstLine="600"/>
        <w:jc w:val="left"/>
        <w:rPr>
          <w:rFonts w:ascii="华文仿宋" w:eastAsia="华文仿宋" w:hAnsi="华文仿宋" w:cs="华文仿宋"/>
          <w:kern w:val="0"/>
          <w:sz w:val="32"/>
          <w:szCs w:val="32"/>
        </w:rPr>
      </w:pPr>
      <w:r w:rsidRPr="003F649D">
        <w:rPr>
          <w:rFonts w:ascii="华文仿宋" w:eastAsia="华文仿宋" w:hAnsi="华文仿宋" w:cs="华文仿宋" w:hint="eastAsia"/>
          <w:bCs/>
          <w:kern w:val="0"/>
          <w:sz w:val="32"/>
          <w:szCs w:val="32"/>
        </w:rPr>
        <w:t>第四条 安徽开放大学开放教育奖学金</w:t>
      </w:r>
      <w:r w:rsidRPr="003F649D">
        <w:rPr>
          <w:rFonts w:ascii="华文仿宋" w:eastAsia="华文仿宋" w:hAnsi="华文仿宋" w:cs="华文仿宋" w:hint="eastAsia"/>
          <w:kern w:val="0"/>
          <w:sz w:val="32"/>
          <w:szCs w:val="32"/>
        </w:rPr>
        <w:t>由</w:t>
      </w:r>
      <w:r w:rsidRPr="003F649D">
        <w:rPr>
          <w:rFonts w:ascii="华文仿宋" w:eastAsia="华文仿宋" w:hAnsi="华文仿宋" w:cs="华文仿宋" w:hint="eastAsia"/>
          <w:bCs/>
          <w:kern w:val="0"/>
          <w:sz w:val="32"/>
          <w:szCs w:val="32"/>
        </w:rPr>
        <w:t>安徽开放大学</w:t>
      </w:r>
      <w:r w:rsidRPr="003F649D">
        <w:rPr>
          <w:rFonts w:ascii="华文仿宋" w:eastAsia="华文仿宋" w:hAnsi="华文仿宋" w:cs="华文仿宋" w:hint="eastAsia"/>
          <w:kern w:val="0"/>
          <w:sz w:val="32"/>
          <w:szCs w:val="32"/>
        </w:rPr>
        <w:t xml:space="preserve">专项拨款。奖励标准为每人500元。    </w:t>
      </w:r>
    </w:p>
    <w:p w:rsidR="003F649D" w:rsidRPr="003F649D" w:rsidRDefault="003F649D" w:rsidP="003F649D">
      <w:pPr>
        <w:widowControl/>
        <w:tabs>
          <w:tab w:val="left" w:pos="1530"/>
        </w:tabs>
        <w:snapToGrid w:val="0"/>
        <w:spacing w:line="540" w:lineRule="exact"/>
        <w:ind w:firstLine="600"/>
        <w:jc w:val="center"/>
        <w:rPr>
          <w:rFonts w:ascii="华文仿宋" w:eastAsia="华文仿宋" w:hAnsi="华文仿宋" w:cs="华文仿宋"/>
          <w:b/>
          <w:bCs/>
          <w:kern w:val="0"/>
          <w:sz w:val="32"/>
          <w:szCs w:val="32"/>
        </w:rPr>
      </w:pPr>
      <w:r w:rsidRPr="003F649D">
        <w:rPr>
          <w:rFonts w:ascii="华文仿宋" w:eastAsia="华文仿宋" w:hAnsi="华文仿宋" w:cs="华文仿宋" w:hint="eastAsia"/>
          <w:b/>
          <w:bCs/>
          <w:kern w:val="0"/>
          <w:sz w:val="32"/>
          <w:szCs w:val="32"/>
        </w:rPr>
        <w:t>第四章 评选条件</w:t>
      </w:r>
    </w:p>
    <w:p w:rsidR="003F649D" w:rsidRPr="003F649D" w:rsidRDefault="003F649D" w:rsidP="003F649D">
      <w:pPr>
        <w:widowControl/>
        <w:snapToGrid w:val="0"/>
        <w:spacing w:line="540" w:lineRule="exact"/>
        <w:ind w:firstLineChars="200" w:firstLine="64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第五条 基本条件</w:t>
      </w:r>
    </w:p>
    <w:p w:rsidR="003F649D" w:rsidRPr="003F649D" w:rsidRDefault="003F649D" w:rsidP="003F649D">
      <w:pPr>
        <w:widowControl/>
        <w:snapToGrid w:val="0"/>
        <w:spacing w:line="540" w:lineRule="exact"/>
        <w:ind w:firstLine="60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1.热爱祖国，拥护中国共产党的领导。</w:t>
      </w:r>
    </w:p>
    <w:p w:rsidR="003F649D" w:rsidRPr="003F649D" w:rsidRDefault="003F649D" w:rsidP="003F649D">
      <w:pPr>
        <w:widowControl/>
        <w:snapToGrid w:val="0"/>
        <w:spacing w:line="540" w:lineRule="exact"/>
        <w:ind w:firstLine="60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2.遵守国家法律、法规和学校各项规章制度。</w:t>
      </w:r>
    </w:p>
    <w:p w:rsidR="003F649D" w:rsidRPr="003F649D" w:rsidRDefault="003F649D" w:rsidP="003F649D">
      <w:pPr>
        <w:widowControl/>
        <w:snapToGrid w:val="0"/>
        <w:spacing w:line="540" w:lineRule="exact"/>
        <w:ind w:firstLine="60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3.诚实守信，品德优良，无违法违纪行为。</w:t>
      </w:r>
    </w:p>
    <w:p w:rsidR="003F649D" w:rsidRPr="003F649D" w:rsidRDefault="003F649D" w:rsidP="003F649D">
      <w:pPr>
        <w:widowControl/>
        <w:snapToGrid w:val="0"/>
        <w:spacing w:line="540" w:lineRule="exact"/>
        <w:ind w:firstLine="60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4.学习目的明确，勤奋努力，积极进取，能熟练使用各种远程教育资源进行自主学习；积极参加网上教学和面授课教学活动，出勤率高；</w:t>
      </w:r>
      <w:r w:rsidRPr="003F649D">
        <w:rPr>
          <w:rFonts w:ascii="华文仿宋" w:eastAsia="华文仿宋" w:hAnsi="华文仿宋" w:cs="华文仿宋" w:hint="eastAsia"/>
          <w:sz w:val="32"/>
          <w:szCs w:val="32"/>
        </w:rPr>
        <w:t>积极参加学校教学、社会实践及其他集体活动，</w:t>
      </w:r>
      <w:r w:rsidRPr="003F649D">
        <w:rPr>
          <w:rFonts w:ascii="华文仿宋" w:eastAsia="华文仿宋" w:hAnsi="华文仿宋" w:cs="华文仿宋" w:hint="eastAsia"/>
          <w:kern w:val="0"/>
          <w:sz w:val="32"/>
          <w:szCs w:val="32"/>
        </w:rPr>
        <w:t>在同学中能起到表率作用。</w:t>
      </w:r>
    </w:p>
    <w:p w:rsidR="003F649D" w:rsidRPr="003F649D" w:rsidRDefault="003F649D" w:rsidP="003F649D">
      <w:pPr>
        <w:widowControl/>
        <w:snapToGrid w:val="0"/>
        <w:spacing w:line="540" w:lineRule="exact"/>
        <w:ind w:firstLine="60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lastRenderedPageBreak/>
        <w:t>5.原则上要求入学一年以上，已修完40%以上本专业课程学分。已经获得过奖学金的学生再次申请的必须在原来基础上再完成30%以上本专业课程学分。</w:t>
      </w:r>
    </w:p>
    <w:p w:rsidR="003F649D" w:rsidRPr="003F649D" w:rsidRDefault="003F649D" w:rsidP="003F649D">
      <w:pPr>
        <w:widowControl/>
        <w:snapToGrid w:val="0"/>
        <w:spacing w:line="540" w:lineRule="exact"/>
        <w:ind w:firstLine="60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6.学习成绩优良，</w:t>
      </w:r>
      <w:r w:rsidRPr="003F649D">
        <w:rPr>
          <w:rFonts w:ascii="华文仿宋" w:eastAsia="华文仿宋" w:hAnsi="华文仿宋" w:cs="华文仿宋" w:hint="eastAsia"/>
          <w:bCs/>
          <w:sz w:val="32"/>
          <w:szCs w:val="32"/>
        </w:rPr>
        <w:t>本专业课程平均成绩不低于</w:t>
      </w:r>
      <w:r w:rsidRPr="003F649D">
        <w:rPr>
          <w:rFonts w:ascii="华文仿宋" w:eastAsia="华文仿宋" w:hAnsi="华文仿宋" w:cs="华文仿宋" w:hint="eastAsia"/>
          <w:bCs/>
          <w:color w:val="000000"/>
          <w:sz w:val="32"/>
          <w:szCs w:val="32"/>
        </w:rPr>
        <w:t>70</w:t>
      </w:r>
      <w:r w:rsidRPr="003F649D">
        <w:rPr>
          <w:rFonts w:ascii="华文仿宋" w:eastAsia="华文仿宋" w:hAnsi="华文仿宋" w:cs="华文仿宋" w:hint="eastAsia"/>
          <w:bCs/>
          <w:sz w:val="32"/>
          <w:szCs w:val="32"/>
        </w:rPr>
        <w:t>分</w:t>
      </w:r>
      <w:r w:rsidRPr="003F649D">
        <w:rPr>
          <w:rFonts w:ascii="华文仿宋" w:eastAsia="华文仿宋" w:hAnsi="华文仿宋" w:cs="华文仿宋" w:hint="eastAsia"/>
          <w:sz w:val="32"/>
          <w:szCs w:val="32"/>
        </w:rPr>
        <w:t>。</w:t>
      </w:r>
      <w:r w:rsidRPr="003F649D">
        <w:rPr>
          <w:rFonts w:ascii="华文仿宋" w:eastAsia="华文仿宋" w:hAnsi="华文仿宋" w:cs="华文仿宋" w:hint="eastAsia"/>
          <w:kern w:val="0"/>
          <w:sz w:val="32"/>
          <w:szCs w:val="32"/>
        </w:rPr>
        <w:t>。</w:t>
      </w:r>
    </w:p>
    <w:p w:rsidR="003F649D" w:rsidRPr="003F649D" w:rsidRDefault="003F649D" w:rsidP="003F649D">
      <w:pPr>
        <w:widowControl/>
        <w:snapToGrid w:val="0"/>
        <w:spacing w:line="540" w:lineRule="exact"/>
        <w:ind w:firstLineChars="200" w:firstLine="64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第六条 除满足以上基本条件外，还须满足以下条件之一：</w:t>
      </w:r>
    </w:p>
    <w:p w:rsidR="003F649D" w:rsidRPr="003F649D" w:rsidRDefault="003F649D" w:rsidP="003F649D">
      <w:pPr>
        <w:widowControl/>
        <w:snapToGrid w:val="0"/>
        <w:spacing w:line="540" w:lineRule="exact"/>
        <w:ind w:firstLine="60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1.安徽开放大学学习期间，表现优异，曾获得所在教学点的相关奖励。</w:t>
      </w:r>
    </w:p>
    <w:p w:rsidR="003F649D" w:rsidRPr="003F649D" w:rsidRDefault="003F649D" w:rsidP="003F649D">
      <w:pPr>
        <w:widowControl/>
        <w:snapToGrid w:val="0"/>
        <w:spacing w:line="540" w:lineRule="exact"/>
        <w:ind w:firstLine="60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2.克服工学矛盾，学以致用，在工作岗位上做出突出贡献，在读期间获得所在单位的相关奖励。</w:t>
      </w:r>
    </w:p>
    <w:p w:rsidR="003F649D" w:rsidRPr="003F649D" w:rsidRDefault="003F649D" w:rsidP="003F649D">
      <w:pPr>
        <w:widowControl/>
        <w:spacing w:line="490" w:lineRule="exact"/>
        <w:ind w:firstLineChars="200" w:firstLine="64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第七条 在读期间获得市级及以上部门奖励者，可适当放宽申请条件，并不受名额限制。</w:t>
      </w:r>
    </w:p>
    <w:p w:rsidR="003F649D" w:rsidRPr="003F649D" w:rsidRDefault="003F649D" w:rsidP="003F649D">
      <w:pPr>
        <w:widowControl/>
        <w:snapToGrid w:val="0"/>
        <w:spacing w:line="540" w:lineRule="exact"/>
        <w:ind w:firstLine="600"/>
        <w:jc w:val="center"/>
        <w:rPr>
          <w:rFonts w:ascii="华文仿宋" w:eastAsia="华文仿宋" w:hAnsi="华文仿宋" w:cs="华文仿宋"/>
          <w:b/>
          <w:bCs/>
          <w:kern w:val="0"/>
          <w:sz w:val="32"/>
          <w:szCs w:val="32"/>
        </w:rPr>
      </w:pPr>
      <w:r w:rsidRPr="003F649D">
        <w:rPr>
          <w:rFonts w:ascii="华文仿宋" w:eastAsia="华文仿宋" w:hAnsi="华文仿宋" w:cs="华文仿宋" w:hint="eastAsia"/>
          <w:b/>
          <w:bCs/>
          <w:kern w:val="0"/>
          <w:sz w:val="32"/>
          <w:szCs w:val="32"/>
        </w:rPr>
        <w:t>第五章 评审组织</w:t>
      </w:r>
    </w:p>
    <w:p w:rsidR="003F649D" w:rsidRPr="003F649D" w:rsidRDefault="003F649D" w:rsidP="003F649D">
      <w:pPr>
        <w:widowControl/>
        <w:spacing w:line="540" w:lineRule="exact"/>
        <w:ind w:firstLineChars="200" w:firstLine="64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第八条 安徽开放大学成立奖学金评审工作领导小组，由分管学生工作校领导任组长，其他相关处室同志为成员，负责按照本办法有关规定制定名额分配方案；统筹领导、协调、监督奖学金评审工作；裁决学生对评审结果的申诉等。</w:t>
      </w:r>
    </w:p>
    <w:p w:rsidR="003F649D" w:rsidRPr="003F649D" w:rsidRDefault="003F649D" w:rsidP="003F649D">
      <w:pPr>
        <w:widowControl/>
        <w:spacing w:line="540" w:lineRule="exact"/>
        <w:ind w:firstLineChars="200" w:firstLine="64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第九条 各分校、教学点应成立奖学金评审委员会，负责本单位开放教育奖学金的申请组织、初步评审、推荐等工作。</w:t>
      </w:r>
    </w:p>
    <w:p w:rsidR="003F649D" w:rsidRPr="003F649D" w:rsidRDefault="003F649D" w:rsidP="003F649D">
      <w:pPr>
        <w:widowControl/>
        <w:snapToGrid w:val="0"/>
        <w:spacing w:line="540" w:lineRule="exact"/>
        <w:ind w:firstLine="600"/>
        <w:jc w:val="center"/>
        <w:rPr>
          <w:rFonts w:ascii="华文仿宋" w:eastAsia="华文仿宋" w:hAnsi="华文仿宋" w:cs="华文仿宋"/>
          <w:b/>
          <w:bCs/>
          <w:kern w:val="0"/>
          <w:sz w:val="32"/>
          <w:szCs w:val="32"/>
        </w:rPr>
      </w:pPr>
      <w:r w:rsidRPr="003F649D">
        <w:rPr>
          <w:rFonts w:ascii="华文仿宋" w:eastAsia="华文仿宋" w:hAnsi="华文仿宋" w:cs="华文仿宋" w:hint="eastAsia"/>
          <w:b/>
          <w:bCs/>
          <w:kern w:val="0"/>
          <w:sz w:val="32"/>
          <w:szCs w:val="32"/>
        </w:rPr>
        <w:t>第六章 评审程序</w:t>
      </w:r>
    </w:p>
    <w:p w:rsidR="003F649D" w:rsidRPr="003F649D" w:rsidRDefault="003F649D" w:rsidP="003F649D">
      <w:pPr>
        <w:widowControl/>
        <w:spacing w:line="540" w:lineRule="exact"/>
        <w:ind w:firstLineChars="200" w:firstLine="64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 xml:space="preserve">第十条 </w:t>
      </w:r>
      <w:r w:rsidRPr="003F649D">
        <w:rPr>
          <w:rFonts w:ascii="华文仿宋" w:eastAsia="华文仿宋" w:hAnsi="华文仿宋" w:cs="华文仿宋" w:hint="eastAsia"/>
          <w:bCs/>
          <w:kern w:val="0"/>
          <w:sz w:val="32"/>
          <w:szCs w:val="32"/>
        </w:rPr>
        <w:t>安徽开放大学</w:t>
      </w:r>
      <w:r w:rsidRPr="003F649D">
        <w:rPr>
          <w:rFonts w:ascii="华文仿宋" w:eastAsia="华文仿宋" w:hAnsi="华文仿宋" w:cs="华文仿宋" w:hint="eastAsia"/>
          <w:kern w:val="0"/>
          <w:sz w:val="32"/>
          <w:szCs w:val="32"/>
        </w:rPr>
        <w:t>开放教育奖学金每年评审一次，与国家开放大学奖学金评选工作同步进行。所有符合本办法规定条件的</w:t>
      </w:r>
      <w:r w:rsidRPr="003F649D">
        <w:rPr>
          <w:rFonts w:ascii="华文仿宋" w:eastAsia="华文仿宋" w:hAnsi="华文仿宋" w:cs="华文仿宋" w:hint="eastAsia"/>
          <w:bCs/>
          <w:kern w:val="0"/>
          <w:sz w:val="32"/>
          <w:szCs w:val="32"/>
        </w:rPr>
        <w:t>安徽开放大学</w:t>
      </w:r>
      <w:r w:rsidRPr="003F649D">
        <w:rPr>
          <w:rFonts w:ascii="华文仿宋" w:eastAsia="华文仿宋" w:hAnsi="华文仿宋" w:cs="华文仿宋" w:hint="eastAsia"/>
          <w:kern w:val="0"/>
          <w:sz w:val="32"/>
          <w:szCs w:val="32"/>
        </w:rPr>
        <w:t>开放教育学生均有资格申请。有意愿申请奖学金的学生，本人需</w:t>
      </w:r>
      <w:r w:rsidRPr="003F649D">
        <w:rPr>
          <w:rFonts w:ascii="华文仿宋" w:eastAsia="华文仿宋" w:hAnsi="华文仿宋" w:cs="华文仿宋" w:hint="eastAsia"/>
          <w:sz w:val="32"/>
          <w:szCs w:val="32"/>
        </w:rPr>
        <w:t>登陆智慧资助平台网址:http://33h.co/</w:t>
      </w:r>
      <w:proofErr w:type="spellStart"/>
      <w:r w:rsidRPr="003F649D">
        <w:rPr>
          <w:rFonts w:ascii="华文仿宋" w:eastAsia="华文仿宋" w:hAnsi="华文仿宋" w:cs="华文仿宋" w:hint="eastAsia"/>
          <w:sz w:val="32"/>
          <w:szCs w:val="32"/>
        </w:rPr>
        <w:t>kekve</w:t>
      </w:r>
      <w:proofErr w:type="spellEnd"/>
      <w:r w:rsidRPr="003F649D">
        <w:rPr>
          <w:rFonts w:ascii="华文仿宋" w:eastAsia="华文仿宋" w:hAnsi="华文仿宋" w:cs="华文仿宋" w:hint="eastAsia"/>
          <w:sz w:val="32"/>
          <w:szCs w:val="32"/>
        </w:rPr>
        <w:t>，个人网上</w:t>
      </w:r>
      <w:r w:rsidRPr="003F649D">
        <w:rPr>
          <w:rFonts w:ascii="华文仿宋" w:eastAsia="华文仿宋" w:hAnsi="华文仿宋" w:cs="华文仿宋" w:hint="eastAsia"/>
          <w:kern w:val="0"/>
          <w:sz w:val="32"/>
          <w:szCs w:val="32"/>
        </w:rPr>
        <w:t>填写《</w:t>
      </w:r>
      <w:r w:rsidRPr="003F649D">
        <w:rPr>
          <w:rFonts w:ascii="华文仿宋" w:eastAsia="华文仿宋" w:hAnsi="华文仿宋" w:cs="华文仿宋" w:hint="eastAsia"/>
          <w:bCs/>
          <w:kern w:val="0"/>
          <w:sz w:val="32"/>
          <w:szCs w:val="32"/>
        </w:rPr>
        <w:t>安徽开放大学</w:t>
      </w:r>
      <w:r w:rsidRPr="003F649D">
        <w:rPr>
          <w:rFonts w:ascii="华文仿宋" w:eastAsia="华文仿宋" w:hAnsi="华文仿宋" w:cs="华文仿宋" w:hint="eastAsia"/>
          <w:kern w:val="0"/>
          <w:sz w:val="32"/>
          <w:szCs w:val="32"/>
        </w:rPr>
        <w:t>开放教育奖学金个人申请表》，向所在分校、教学点奖学金评审委员会提出申请。</w:t>
      </w:r>
    </w:p>
    <w:p w:rsidR="003F649D" w:rsidRPr="003F649D" w:rsidRDefault="003F649D" w:rsidP="003F649D">
      <w:pPr>
        <w:widowControl/>
        <w:spacing w:line="540" w:lineRule="exact"/>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 xml:space="preserve">    </w:t>
      </w:r>
    </w:p>
    <w:p w:rsidR="003F649D" w:rsidRPr="003F649D" w:rsidRDefault="003F649D" w:rsidP="003F649D">
      <w:pPr>
        <w:widowControl/>
        <w:spacing w:line="540" w:lineRule="exact"/>
        <w:ind w:firstLineChars="200" w:firstLine="64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lastRenderedPageBreak/>
        <w:t xml:space="preserve">第十一条 </w:t>
      </w:r>
      <w:r w:rsidRPr="003F649D">
        <w:rPr>
          <w:rFonts w:ascii="华文仿宋" w:eastAsia="华文仿宋" w:hAnsi="华文仿宋" w:cs="华文仿宋" w:hint="eastAsia"/>
          <w:bCs/>
          <w:kern w:val="0"/>
          <w:sz w:val="32"/>
          <w:szCs w:val="32"/>
        </w:rPr>
        <w:t>安徽开放大学</w:t>
      </w:r>
      <w:r w:rsidRPr="003F649D">
        <w:rPr>
          <w:rFonts w:ascii="华文仿宋" w:eastAsia="华文仿宋" w:hAnsi="华文仿宋" w:cs="华文仿宋" w:hint="eastAsia"/>
          <w:kern w:val="0"/>
          <w:sz w:val="32"/>
          <w:szCs w:val="32"/>
        </w:rPr>
        <w:t>开放教育奖学金的评审工作，坚持公开、公平、公正、择优的原则，严格按照评选条件，杜绝弄虚作假。</w:t>
      </w:r>
    </w:p>
    <w:p w:rsidR="003F649D" w:rsidRPr="003F649D" w:rsidRDefault="003F649D" w:rsidP="003F649D">
      <w:pPr>
        <w:widowControl/>
        <w:snapToGrid w:val="0"/>
        <w:spacing w:line="540" w:lineRule="exact"/>
        <w:ind w:firstLineChars="200" w:firstLine="64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第十二条 各分校、教学点奖学金评审委员会对申请奖学金的学生进行初步评审，评审过程中应充分尊重班级、班级辅导员的推荐意见。各分校、教学点奖学金评审委员会确定本单位推荐学生名单后，应在本单位内进行不少于5个工作日的公示。公示无异议后，提交</w:t>
      </w:r>
      <w:r w:rsidRPr="003F649D">
        <w:rPr>
          <w:rFonts w:ascii="华文仿宋" w:eastAsia="华文仿宋" w:hAnsi="华文仿宋" w:cs="华文仿宋" w:hint="eastAsia"/>
          <w:bCs/>
          <w:kern w:val="0"/>
          <w:sz w:val="32"/>
          <w:szCs w:val="32"/>
        </w:rPr>
        <w:t>安徽开放大学</w:t>
      </w:r>
      <w:r w:rsidRPr="003F649D">
        <w:rPr>
          <w:rFonts w:ascii="华文仿宋" w:eastAsia="华文仿宋" w:hAnsi="华文仿宋" w:cs="华文仿宋" w:hint="eastAsia"/>
          <w:kern w:val="0"/>
          <w:sz w:val="32"/>
          <w:szCs w:val="32"/>
        </w:rPr>
        <w:t>奖学金评审工作领导小组进行审批，审批结果在安徽开放大学办学体系内进行不少于5个工作日的第二次公示。第二次公示无异议，省校确定</w:t>
      </w:r>
      <w:r w:rsidRPr="003F649D">
        <w:rPr>
          <w:rFonts w:ascii="华文仿宋" w:eastAsia="华文仿宋" w:hAnsi="华文仿宋" w:cs="华文仿宋" w:hint="eastAsia"/>
          <w:bCs/>
          <w:kern w:val="0"/>
          <w:sz w:val="32"/>
          <w:szCs w:val="32"/>
        </w:rPr>
        <w:t>安徽开放大学</w:t>
      </w:r>
      <w:r w:rsidRPr="003F649D">
        <w:rPr>
          <w:rFonts w:ascii="华文仿宋" w:eastAsia="华文仿宋" w:hAnsi="华文仿宋" w:cs="华文仿宋" w:hint="eastAsia"/>
          <w:kern w:val="0"/>
          <w:sz w:val="32"/>
          <w:szCs w:val="32"/>
        </w:rPr>
        <w:t>开放教育奖学金获得者名单；获得</w:t>
      </w:r>
      <w:r w:rsidRPr="003F649D">
        <w:rPr>
          <w:rFonts w:ascii="华文仿宋" w:eastAsia="华文仿宋" w:hAnsi="华文仿宋" w:cs="华文仿宋" w:hint="eastAsia"/>
          <w:bCs/>
          <w:kern w:val="0"/>
          <w:sz w:val="32"/>
          <w:szCs w:val="32"/>
        </w:rPr>
        <w:t>安徽开放大学</w:t>
      </w:r>
      <w:r w:rsidRPr="003F649D">
        <w:rPr>
          <w:rFonts w:ascii="华文仿宋" w:eastAsia="华文仿宋" w:hAnsi="华文仿宋" w:cs="华文仿宋" w:hint="eastAsia"/>
          <w:kern w:val="0"/>
          <w:sz w:val="32"/>
          <w:szCs w:val="32"/>
        </w:rPr>
        <w:t>开放教育奖学金的学员，由</w:t>
      </w:r>
      <w:r w:rsidRPr="003F649D">
        <w:rPr>
          <w:rFonts w:ascii="华文仿宋" w:eastAsia="华文仿宋" w:hAnsi="华文仿宋" w:cs="华文仿宋" w:hint="eastAsia"/>
          <w:bCs/>
          <w:kern w:val="0"/>
          <w:sz w:val="32"/>
          <w:szCs w:val="32"/>
        </w:rPr>
        <w:t>安徽开放大学</w:t>
      </w:r>
      <w:r w:rsidRPr="003F649D">
        <w:rPr>
          <w:rFonts w:ascii="华文仿宋" w:eastAsia="华文仿宋" w:hAnsi="华文仿宋" w:cs="华文仿宋" w:hint="eastAsia"/>
          <w:kern w:val="0"/>
          <w:sz w:val="32"/>
          <w:szCs w:val="32"/>
        </w:rPr>
        <w:t>颁发奖学金及证书。</w:t>
      </w:r>
    </w:p>
    <w:p w:rsidR="003F649D" w:rsidRPr="003F649D" w:rsidRDefault="003F649D" w:rsidP="003F649D">
      <w:pPr>
        <w:widowControl/>
        <w:spacing w:line="540" w:lineRule="exact"/>
        <w:ind w:firstLineChars="200" w:firstLine="64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第十三条 对奖学金评审结果有异议的学生，可在各分校、教学点公示阶段向所在各分校、教学点评审委员会提出申诉，评审委员会应及时研究并予以答复。如学生对各分校、教学点</w:t>
      </w:r>
      <w:proofErr w:type="gramStart"/>
      <w:r w:rsidRPr="003F649D">
        <w:rPr>
          <w:rFonts w:ascii="华文仿宋" w:eastAsia="华文仿宋" w:hAnsi="华文仿宋" w:cs="华文仿宋" w:hint="eastAsia"/>
          <w:kern w:val="0"/>
          <w:sz w:val="32"/>
          <w:szCs w:val="32"/>
        </w:rPr>
        <w:t>作出</w:t>
      </w:r>
      <w:proofErr w:type="gramEnd"/>
      <w:r w:rsidRPr="003F649D">
        <w:rPr>
          <w:rFonts w:ascii="华文仿宋" w:eastAsia="华文仿宋" w:hAnsi="华文仿宋" w:cs="华文仿宋" w:hint="eastAsia"/>
          <w:kern w:val="0"/>
          <w:sz w:val="32"/>
          <w:szCs w:val="32"/>
        </w:rPr>
        <w:t>的答复仍存在异议，可向安徽开放大学奖学金评审工作领导小组提请裁决。</w:t>
      </w:r>
    </w:p>
    <w:p w:rsidR="003F649D" w:rsidRPr="003F649D" w:rsidRDefault="003F649D" w:rsidP="003F649D">
      <w:pPr>
        <w:widowControl/>
        <w:snapToGrid w:val="0"/>
        <w:spacing w:line="540" w:lineRule="exact"/>
        <w:ind w:firstLine="540"/>
        <w:jc w:val="center"/>
        <w:rPr>
          <w:rFonts w:ascii="华文仿宋" w:eastAsia="华文仿宋" w:hAnsi="华文仿宋" w:cs="华文仿宋"/>
          <w:b/>
          <w:bCs/>
          <w:kern w:val="0"/>
          <w:sz w:val="32"/>
          <w:szCs w:val="32"/>
        </w:rPr>
      </w:pPr>
      <w:r w:rsidRPr="003F649D">
        <w:rPr>
          <w:rFonts w:ascii="华文仿宋" w:eastAsia="华文仿宋" w:hAnsi="华文仿宋" w:cs="华文仿宋" w:hint="eastAsia"/>
          <w:b/>
          <w:bCs/>
          <w:kern w:val="0"/>
          <w:sz w:val="32"/>
          <w:szCs w:val="32"/>
        </w:rPr>
        <w:t>第七章 奖学金发放、监督与管理</w:t>
      </w:r>
    </w:p>
    <w:p w:rsidR="003F649D" w:rsidRPr="003F649D" w:rsidRDefault="003F649D" w:rsidP="003F649D">
      <w:pPr>
        <w:widowControl/>
        <w:snapToGrid w:val="0"/>
        <w:spacing w:line="540" w:lineRule="exact"/>
        <w:ind w:firstLineChars="230" w:firstLine="736"/>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 xml:space="preserve">第十四条 </w:t>
      </w:r>
      <w:r w:rsidRPr="003F649D">
        <w:rPr>
          <w:rFonts w:ascii="华文仿宋" w:eastAsia="华文仿宋" w:hAnsi="华文仿宋" w:cs="华文仿宋" w:hint="eastAsia"/>
          <w:bCs/>
          <w:kern w:val="0"/>
          <w:sz w:val="32"/>
          <w:szCs w:val="32"/>
        </w:rPr>
        <w:t>安徽开放大学</w:t>
      </w:r>
      <w:r w:rsidRPr="003F649D">
        <w:rPr>
          <w:rFonts w:ascii="华文仿宋" w:eastAsia="华文仿宋" w:hAnsi="华文仿宋" w:cs="华文仿宋" w:hint="eastAsia"/>
          <w:kern w:val="0"/>
          <w:sz w:val="32"/>
          <w:szCs w:val="32"/>
        </w:rPr>
        <w:t>直接将奖学金拨付到分校账户，获奖证书及奖学金委托分校发放给获奖学生；领取奖学金时，</w:t>
      </w:r>
      <w:r w:rsidRPr="003F649D">
        <w:rPr>
          <w:rFonts w:ascii="华文仿宋" w:eastAsia="华文仿宋" w:hAnsi="华文仿宋" w:cs="华文仿宋" w:hint="eastAsia"/>
          <w:color w:val="000000"/>
          <w:kern w:val="0"/>
          <w:sz w:val="32"/>
          <w:szCs w:val="32"/>
        </w:rPr>
        <w:t>学生本人须在《奖学金发放签领表》上签字。</w:t>
      </w:r>
      <w:r w:rsidRPr="003F649D">
        <w:rPr>
          <w:rFonts w:ascii="华文仿宋" w:eastAsia="华文仿宋" w:hAnsi="华文仿宋" w:cs="华文仿宋" w:hint="eastAsia"/>
          <w:kern w:val="0"/>
          <w:sz w:val="32"/>
          <w:szCs w:val="32"/>
        </w:rPr>
        <w:t>各分校要加强对奖学金发放等工作的检查和监督，专款专用，严禁截留，确保奖学金及时、足额发放。</w:t>
      </w:r>
    </w:p>
    <w:p w:rsidR="003F649D" w:rsidRPr="003F649D" w:rsidRDefault="003F649D" w:rsidP="003F649D">
      <w:pPr>
        <w:widowControl/>
        <w:snapToGrid w:val="0"/>
        <w:spacing w:line="540" w:lineRule="exact"/>
        <w:ind w:firstLineChars="200" w:firstLine="64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 xml:space="preserve">第十五条 </w:t>
      </w:r>
      <w:r w:rsidRPr="003F649D">
        <w:rPr>
          <w:rFonts w:ascii="华文仿宋" w:eastAsia="华文仿宋" w:hAnsi="华文仿宋" w:cs="华文仿宋" w:hint="eastAsia"/>
          <w:bCs/>
          <w:kern w:val="0"/>
          <w:sz w:val="32"/>
          <w:szCs w:val="32"/>
        </w:rPr>
        <w:t>安徽开放大学</w:t>
      </w:r>
      <w:r w:rsidRPr="003F649D">
        <w:rPr>
          <w:rFonts w:ascii="华文仿宋" w:eastAsia="华文仿宋" w:hAnsi="华文仿宋" w:cs="华文仿宋" w:hint="eastAsia"/>
          <w:kern w:val="0"/>
          <w:sz w:val="32"/>
          <w:szCs w:val="32"/>
        </w:rPr>
        <w:t>奖学金评审工作领导小组办公室设立举报电话和电子信箱接受相关举报，并不定期对获奖学生进行回访。</w:t>
      </w:r>
    </w:p>
    <w:p w:rsidR="003F649D" w:rsidRPr="003F649D" w:rsidRDefault="003F649D" w:rsidP="003F649D">
      <w:pPr>
        <w:widowControl/>
        <w:snapToGrid w:val="0"/>
        <w:spacing w:line="540" w:lineRule="exact"/>
        <w:ind w:firstLineChars="200" w:firstLine="64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第十六条 对查实有弄虚作假行为的单位，</w:t>
      </w:r>
      <w:r w:rsidRPr="003F649D">
        <w:rPr>
          <w:rFonts w:ascii="华文仿宋" w:eastAsia="华文仿宋" w:hAnsi="华文仿宋" w:cs="华文仿宋" w:hint="eastAsia"/>
          <w:bCs/>
          <w:kern w:val="0"/>
          <w:sz w:val="32"/>
          <w:szCs w:val="32"/>
        </w:rPr>
        <w:t>安徽开放大学</w:t>
      </w:r>
      <w:r w:rsidRPr="003F649D">
        <w:rPr>
          <w:rFonts w:ascii="华文仿宋" w:eastAsia="华文仿宋" w:hAnsi="华文仿宋" w:cs="华文仿宋" w:hint="eastAsia"/>
          <w:kern w:val="0"/>
          <w:sz w:val="32"/>
          <w:szCs w:val="32"/>
        </w:rPr>
        <w:t>奖学金评审工作领导小组提出处理意见，直至停止该单位奖学金申报工作。</w:t>
      </w:r>
    </w:p>
    <w:p w:rsidR="003F649D" w:rsidRPr="003F649D" w:rsidRDefault="003F649D" w:rsidP="003F649D">
      <w:pPr>
        <w:widowControl/>
        <w:snapToGrid w:val="0"/>
        <w:spacing w:line="540" w:lineRule="exact"/>
        <w:ind w:firstLine="54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第十七条 对查实有弄虚作假行为的学生个人，</w:t>
      </w:r>
      <w:r w:rsidRPr="003F649D">
        <w:rPr>
          <w:rFonts w:ascii="华文仿宋" w:eastAsia="华文仿宋" w:hAnsi="华文仿宋" w:cs="华文仿宋" w:hint="eastAsia"/>
          <w:bCs/>
          <w:kern w:val="0"/>
          <w:sz w:val="32"/>
          <w:szCs w:val="32"/>
        </w:rPr>
        <w:t>安徽开放大学</w:t>
      </w:r>
      <w:r w:rsidRPr="003F649D">
        <w:rPr>
          <w:rFonts w:ascii="华文仿宋" w:eastAsia="华文仿宋" w:hAnsi="华文仿宋" w:cs="华文仿宋" w:hint="eastAsia"/>
          <w:kern w:val="0"/>
          <w:sz w:val="32"/>
          <w:szCs w:val="32"/>
        </w:rPr>
        <w:t>奖学金评审工作领导小组收回已颁发的奖学金及证书，并在安徽开放大学系统内进行通报。</w:t>
      </w:r>
    </w:p>
    <w:p w:rsidR="003F649D" w:rsidRPr="003F649D" w:rsidRDefault="003F649D" w:rsidP="003F649D">
      <w:pPr>
        <w:widowControl/>
        <w:snapToGrid w:val="0"/>
        <w:spacing w:line="540" w:lineRule="exact"/>
        <w:ind w:firstLine="600"/>
        <w:jc w:val="center"/>
        <w:rPr>
          <w:rFonts w:ascii="华文仿宋" w:eastAsia="华文仿宋" w:hAnsi="华文仿宋" w:cs="华文仿宋"/>
          <w:kern w:val="0"/>
          <w:sz w:val="32"/>
          <w:szCs w:val="32"/>
        </w:rPr>
      </w:pPr>
      <w:r w:rsidRPr="003F649D">
        <w:rPr>
          <w:rFonts w:ascii="华文仿宋" w:eastAsia="华文仿宋" w:hAnsi="华文仿宋" w:cs="华文仿宋" w:hint="eastAsia"/>
          <w:b/>
          <w:bCs/>
          <w:kern w:val="0"/>
          <w:sz w:val="32"/>
          <w:szCs w:val="32"/>
        </w:rPr>
        <w:lastRenderedPageBreak/>
        <w:t>第八章 附则</w:t>
      </w:r>
    </w:p>
    <w:p w:rsidR="003F649D" w:rsidRPr="003F649D" w:rsidRDefault="003F649D" w:rsidP="003F649D">
      <w:pPr>
        <w:widowControl/>
        <w:spacing w:line="540" w:lineRule="exact"/>
        <w:ind w:firstLineChars="180" w:firstLine="576"/>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第十八条 各分校、教学点要根据本办法制定具体实施细则，报省校备案。</w:t>
      </w:r>
    </w:p>
    <w:p w:rsidR="003F649D" w:rsidRPr="003F649D" w:rsidRDefault="003F649D" w:rsidP="003F649D">
      <w:pPr>
        <w:widowControl/>
        <w:tabs>
          <w:tab w:val="left" w:pos="360"/>
          <w:tab w:val="left" w:pos="720"/>
        </w:tabs>
        <w:spacing w:line="540" w:lineRule="exact"/>
        <w:ind w:firstLineChars="200" w:firstLine="640"/>
        <w:jc w:val="left"/>
        <w:rPr>
          <w:rFonts w:ascii="华文仿宋" w:eastAsia="华文仿宋" w:hAnsi="华文仿宋" w:cs="华文仿宋"/>
          <w:kern w:val="0"/>
          <w:sz w:val="32"/>
          <w:szCs w:val="32"/>
        </w:rPr>
      </w:pPr>
      <w:r w:rsidRPr="003F649D">
        <w:rPr>
          <w:rFonts w:ascii="华文仿宋" w:eastAsia="华文仿宋" w:hAnsi="华文仿宋" w:cs="华文仿宋" w:hint="eastAsia"/>
          <w:kern w:val="0"/>
          <w:sz w:val="32"/>
          <w:szCs w:val="32"/>
        </w:rPr>
        <w:t>第十九条 本办法由安徽开放大学奖学金评审工作领导小组负责解释。</w:t>
      </w:r>
    </w:p>
    <w:p w:rsidR="003F649D" w:rsidRPr="003F649D" w:rsidRDefault="003F649D" w:rsidP="003F649D">
      <w:pPr>
        <w:spacing w:line="540" w:lineRule="exact"/>
        <w:ind w:firstLineChars="200" w:firstLine="640"/>
        <w:rPr>
          <w:rFonts w:ascii="华文仿宋" w:eastAsia="华文仿宋" w:hAnsi="华文仿宋" w:cs="华文仿宋"/>
          <w:sz w:val="32"/>
          <w:szCs w:val="32"/>
        </w:rPr>
      </w:pPr>
      <w:r w:rsidRPr="003F649D">
        <w:rPr>
          <w:rFonts w:ascii="华文仿宋" w:eastAsia="华文仿宋" w:hAnsi="华文仿宋" w:cs="华文仿宋" w:hint="eastAsia"/>
          <w:kern w:val="0"/>
          <w:sz w:val="32"/>
          <w:szCs w:val="32"/>
        </w:rPr>
        <w:t xml:space="preserve">第二十条 </w:t>
      </w:r>
      <w:r w:rsidRPr="003F649D">
        <w:rPr>
          <w:rFonts w:ascii="华文仿宋" w:eastAsia="华文仿宋" w:hAnsi="华文仿宋" w:cs="华文仿宋" w:hint="eastAsia"/>
          <w:sz w:val="32"/>
          <w:szCs w:val="32"/>
        </w:rPr>
        <w:t>各分校、教学点可参照本办法，结合本校实际情况设立本校奖学金。</w:t>
      </w:r>
    </w:p>
    <w:p w:rsidR="00E964CC" w:rsidRDefault="003F649D" w:rsidP="003F649D">
      <w:pPr>
        <w:spacing w:line="540" w:lineRule="exact"/>
        <w:rPr>
          <w:rFonts w:ascii="仿宋_GB2312" w:eastAsia="仿宋_GB2312" w:hAnsi="宋体"/>
          <w:sz w:val="32"/>
          <w:szCs w:val="32"/>
        </w:rPr>
      </w:pPr>
      <w:r w:rsidRPr="003F649D">
        <w:rPr>
          <w:rFonts w:ascii="华文仿宋" w:eastAsia="华文仿宋" w:hAnsi="华文仿宋" w:cs="华文仿宋" w:hint="eastAsia"/>
          <w:sz w:val="32"/>
          <w:szCs w:val="32"/>
        </w:rPr>
        <w:t xml:space="preserve">第二十一条 </w:t>
      </w:r>
      <w:r w:rsidRPr="003F649D">
        <w:rPr>
          <w:rFonts w:ascii="华文仿宋" w:eastAsia="华文仿宋" w:hAnsi="华文仿宋" w:cs="华文仿宋" w:hint="eastAsia"/>
          <w:kern w:val="0"/>
          <w:sz w:val="32"/>
          <w:szCs w:val="32"/>
        </w:rPr>
        <w:t>本办法自下发之日起实施。</w:t>
      </w:r>
    </w:p>
    <w:p w:rsidR="00E964CC" w:rsidRDefault="00E964CC" w:rsidP="00E964CC">
      <w:pPr>
        <w:spacing w:line="540" w:lineRule="exact"/>
        <w:ind w:firstLineChars="200" w:firstLine="640"/>
        <w:rPr>
          <w:rFonts w:ascii="仿宋_GB2312" w:eastAsia="仿宋_GB2312" w:hAnsi="宋体"/>
          <w:kern w:val="0"/>
          <w:sz w:val="32"/>
          <w:szCs w:val="32"/>
        </w:rPr>
      </w:pPr>
    </w:p>
    <w:p w:rsidR="00E964CC" w:rsidRDefault="00E964CC" w:rsidP="00E964CC">
      <w:pPr>
        <w:spacing w:line="54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附表  1.</w:t>
      </w:r>
      <w:r>
        <w:rPr>
          <w:rFonts w:ascii="仿宋_GB2312" w:eastAsia="仿宋_GB2312" w:hAnsi="宋体" w:hint="eastAsia"/>
          <w:sz w:val="32"/>
          <w:szCs w:val="32"/>
        </w:rPr>
        <w:t>202</w:t>
      </w:r>
      <w:r w:rsidR="003F649D">
        <w:rPr>
          <w:rFonts w:ascii="仿宋_GB2312" w:eastAsia="仿宋_GB2312" w:hAnsi="宋体" w:hint="eastAsia"/>
          <w:sz w:val="32"/>
          <w:szCs w:val="32"/>
        </w:rPr>
        <w:t>1</w:t>
      </w:r>
      <w:r>
        <w:rPr>
          <w:rFonts w:ascii="仿宋_GB2312" w:eastAsia="仿宋_GB2312" w:hAnsi="宋体" w:hint="eastAsia"/>
          <w:sz w:val="32"/>
          <w:szCs w:val="32"/>
        </w:rPr>
        <w:t>年度</w:t>
      </w:r>
      <w:r>
        <w:rPr>
          <w:rFonts w:ascii="仿宋_GB2312" w:eastAsia="仿宋_GB2312" w:hAnsi="宋体" w:cs="宋体" w:hint="eastAsia"/>
          <w:bCs/>
          <w:kern w:val="0"/>
          <w:sz w:val="32"/>
          <w:szCs w:val="32"/>
        </w:rPr>
        <w:t>安徽开放大学</w:t>
      </w:r>
      <w:r>
        <w:rPr>
          <w:rFonts w:ascii="仿宋_GB2312" w:eastAsia="仿宋_GB2312" w:hAnsi="宋体" w:cs="宋体" w:hint="eastAsia"/>
          <w:kern w:val="0"/>
          <w:sz w:val="32"/>
          <w:szCs w:val="32"/>
        </w:rPr>
        <w:t>开放教育奖学金汇总表</w:t>
      </w:r>
    </w:p>
    <w:p w:rsidR="00E964CC" w:rsidRDefault="00E964CC" w:rsidP="00E964CC">
      <w:pPr>
        <w:spacing w:line="540" w:lineRule="exact"/>
        <w:ind w:firstLineChars="300" w:firstLine="960"/>
        <w:rPr>
          <w:rFonts w:ascii="仿宋_GB2312" w:eastAsia="仿宋_GB2312" w:hAnsi="宋体" w:cs="宋体"/>
          <w:kern w:val="0"/>
          <w:sz w:val="32"/>
          <w:szCs w:val="32"/>
        </w:rPr>
      </w:pPr>
      <w:r>
        <w:rPr>
          <w:rFonts w:ascii="仿宋_GB2312" w:eastAsia="仿宋_GB2312" w:hAnsi="宋体" w:cs="宋体" w:hint="eastAsia"/>
          <w:kern w:val="0"/>
          <w:sz w:val="32"/>
          <w:szCs w:val="32"/>
        </w:rPr>
        <w:t>2.</w:t>
      </w:r>
      <w:r>
        <w:rPr>
          <w:rFonts w:ascii="仿宋_GB2312" w:eastAsia="仿宋_GB2312" w:hAnsi="宋体" w:hint="eastAsia"/>
          <w:sz w:val="32"/>
          <w:szCs w:val="32"/>
        </w:rPr>
        <w:t>202</w:t>
      </w:r>
      <w:r w:rsidR="003F649D">
        <w:rPr>
          <w:rFonts w:ascii="仿宋_GB2312" w:eastAsia="仿宋_GB2312" w:hAnsi="宋体" w:hint="eastAsia"/>
          <w:sz w:val="32"/>
          <w:szCs w:val="32"/>
        </w:rPr>
        <w:t>1</w:t>
      </w:r>
      <w:r>
        <w:rPr>
          <w:rFonts w:ascii="仿宋_GB2312" w:eastAsia="仿宋_GB2312" w:hAnsi="宋体" w:hint="eastAsia"/>
          <w:sz w:val="32"/>
          <w:szCs w:val="32"/>
        </w:rPr>
        <w:t>年度</w:t>
      </w:r>
      <w:r>
        <w:rPr>
          <w:rFonts w:ascii="仿宋_GB2312" w:eastAsia="仿宋_GB2312" w:hAnsi="宋体" w:cs="宋体" w:hint="eastAsia"/>
          <w:bCs/>
          <w:kern w:val="0"/>
          <w:sz w:val="32"/>
          <w:szCs w:val="32"/>
        </w:rPr>
        <w:t>安徽开放大学</w:t>
      </w:r>
      <w:r>
        <w:rPr>
          <w:rFonts w:ascii="仿宋_GB2312" w:eastAsia="仿宋_GB2312" w:hAnsi="宋体" w:cs="宋体" w:hint="eastAsia"/>
          <w:kern w:val="0"/>
          <w:sz w:val="32"/>
          <w:szCs w:val="32"/>
        </w:rPr>
        <w:t>开放教育奖学金个人申请表</w:t>
      </w:r>
    </w:p>
    <w:p w:rsidR="00E964CC" w:rsidRDefault="00E964CC" w:rsidP="00E964CC">
      <w:pPr>
        <w:rPr>
          <w:rFonts w:ascii="仿宋_GB2312" w:eastAsia="仿宋_GB2312"/>
          <w:sz w:val="32"/>
          <w:szCs w:val="32"/>
        </w:rPr>
      </w:pPr>
    </w:p>
    <w:p w:rsidR="00E964CC" w:rsidRDefault="00E964CC" w:rsidP="00E964CC">
      <w:pPr>
        <w:rPr>
          <w:rFonts w:ascii="仿宋_GB2312" w:eastAsia="仿宋_GB2312"/>
          <w:sz w:val="32"/>
          <w:szCs w:val="32"/>
        </w:rPr>
      </w:pPr>
    </w:p>
    <w:p w:rsidR="00E964CC" w:rsidRDefault="00E964CC" w:rsidP="00E964CC">
      <w:pPr>
        <w:widowControl/>
        <w:spacing w:line="360" w:lineRule="auto"/>
        <w:outlineLvl w:val="2"/>
        <w:rPr>
          <w:rFonts w:ascii="宋体" w:hAnsi="宋体" w:cs="宋体"/>
          <w:b/>
          <w:bCs/>
          <w:kern w:val="0"/>
          <w:sz w:val="27"/>
          <w:szCs w:val="27"/>
        </w:rPr>
      </w:pPr>
    </w:p>
    <w:p w:rsidR="00E964CC" w:rsidRDefault="00E964CC" w:rsidP="00E964CC">
      <w:pPr>
        <w:widowControl/>
        <w:spacing w:line="360" w:lineRule="auto"/>
        <w:outlineLvl w:val="2"/>
        <w:rPr>
          <w:rFonts w:ascii="宋体" w:hAnsi="宋体" w:cs="宋体"/>
          <w:b/>
          <w:bCs/>
          <w:kern w:val="0"/>
          <w:sz w:val="27"/>
          <w:szCs w:val="27"/>
        </w:rPr>
      </w:pPr>
    </w:p>
    <w:p w:rsidR="00E964CC" w:rsidRDefault="00E964CC" w:rsidP="00E964CC">
      <w:pPr>
        <w:widowControl/>
        <w:spacing w:line="360" w:lineRule="auto"/>
        <w:outlineLvl w:val="2"/>
        <w:rPr>
          <w:rFonts w:ascii="宋体" w:hAnsi="宋体" w:cs="宋体"/>
          <w:b/>
          <w:bCs/>
          <w:kern w:val="0"/>
          <w:sz w:val="27"/>
          <w:szCs w:val="27"/>
        </w:rPr>
      </w:pPr>
    </w:p>
    <w:p w:rsidR="00E964CC" w:rsidRDefault="00E964CC" w:rsidP="00E964CC">
      <w:pPr>
        <w:widowControl/>
        <w:spacing w:line="360" w:lineRule="auto"/>
        <w:outlineLvl w:val="2"/>
        <w:rPr>
          <w:rFonts w:ascii="宋体" w:hAnsi="宋体" w:cs="宋体"/>
          <w:b/>
          <w:bCs/>
          <w:kern w:val="0"/>
          <w:sz w:val="27"/>
          <w:szCs w:val="27"/>
        </w:rPr>
      </w:pPr>
    </w:p>
    <w:p w:rsidR="00E964CC" w:rsidRDefault="00E964CC" w:rsidP="00E964CC">
      <w:pPr>
        <w:widowControl/>
        <w:spacing w:line="360" w:lineRule="auto"/>
        <w:outlineLvl w:val="2"/>
        <w:rPr>
          <w:rFonts w:ascii="宋体" w:hAnsi="宋体" w:cs="宋体"/>
          <w:b/>
          <w:bCs/>
          <w:kern w:val="0"/>
          <w:sz w:val="27"/>
          <w:szCs w:val="27"/>
        </w:rPr>
      </w:pPr>
    </w:p>
    <w:p w:rsidR="00E964CC" w:rsidRDefault="00E964CC" w:rsidP="00E964CC">
      <w:pPr>
        <w:widowControl/>
        <w:spacing w:line="360" w:lineRule="auto"/>
        <w:outlineLvl w:val="2"/>
        <w:rPr>
          <w:rFonts w:ascii="宋体" w:hAnsi="宋体" w:cs="宋体"/>
          <w:b/>
          <w:bCs/>
          <w:kern w:val="0"/>
          <w:sz w:val="27"/>
          <w:szCs w:val="27"/>
        </w:rPr>
      </w:pPr>
    </w:p>
    <w:p w:rsidR="00E964CC" w:rsidRDefault="00E964CC" w:rsidP="00E964CC">
      <w:pPr>
        <w:widowControl/>
        <w:spacing w:line="360" w:lineRule="auto"/>
        <w:outlineLvl w:val="2"/>
        <w:rPr>
          <w:rFonts w:ascii="宋体" w:hAnsi="宋体" w:cs="宋体"/>
          <w:b/>
          <w:bCs/>
          <w:kern w:val="0"/>
          <w:sz w:val="27"/>
          <w:szCs w:val="27"/>
        </w:rPr>
      </w:pPr>
    </w:p>
    <w:p w:rsidR="00E964CC" w:rsidRDefault="00E964CC" w:rsidP="00E964CC">
      <w:pPr>
        <w:widowControl/>
        <w:spacing w:line="360" w:lineRule="auto"/>
        <w:outlineLvl w:val="2"/>
        <w:rPr>
          <w:rFonts w:ascii="宋体" w:hAnsi="宋体" w:cs="宋体"/>
          <w:b/>
          <w:bCs/>
          <w:kern w:val="0"/>
          <w:sz w:val="27"/>
          <w:szCs w:val="27"/>
        </w:rPr>
      </w:pPr>
    </w:p>
    <w:p w:rsidR="00E964CC" w:rsidRDefault="00E964CC" w:rsidP="00E964CC">
      <w:pPr>
        <w:widowControl/>
        <w:spacing w:line="360" w:lineRule="auto"/>
        <w:outlineLvl w:val="2"/>
        <w:rPr>
          <w:rFonts w:ascii="宋体" w:hAnsi="宋体" w:cs="宋体"/>
          <w:b/>
          <w:bCs/>
          <w:kern w:val="0"/>
          <w:sz w:val="27"/>
          <w:szCs w:val="27"/>
        </w:rPr>
      </w:pPr>
    </w:p>
    <w:p w:rsidR="00E964CC" w:rsidRDefault="00E964CC" w:rsidP="00E964CC">
      <w:pPr>
        <w:widowControl/>
        <w:spacing w:line="360" w:lineRule="auto"/>
        <w:outlineLvl w:val="2"/>
        <w:rPr>
          <w:rFonts w:ascii="宋体" w:hAnsi="宋体" w:cs="宋体"/>
          <w:b/>
          <w:bCs/>
          <w:kern w:val="0"/>
          <w:sz w:val="27"/>
          <w:szCs w:val="27"/>
        </w:rPr>
      </w:pPr>
    </w:p>
    <w:p w:rsidR="00E964CC" w:rsidRDefault="00E964CC" w:rsidP="00E964CC">
      <w:pPr>
        <w:widowControl/>
        <w:spacing w:line="360" w:lineRule="auto"/>
        <w:outlineLvl w:val="2"/>
        <w:rPr>
          <w:rFonts w:ascii="宋体" w:hAnsi="宋体" w:cs="宋体"/>
          <w:b/>
          <w:bCs/>
          <w:kern w:val="0"/>
          <w:sz w:val="27"/>
          <w:szCs w:val="27"/>
        </w:rPr>
      </w:pPr>
    </w:p>
    <w:p w:rsidR="00E964CC" w:rsidRDefault="00E964CC" w:rsidP="00E964CC">
      <w:pPr>
        <w:widowControl/>
        <w:spacing w:line="360" w:lineRule="auto"/>
        <w:outlineLvl w:val="2"/>
        <w:rPr>
          <w:rFonts w:ascii="宋体" w:hAnsi="宋体" w:cs="宋体"/>
          <w:b/>
          <w:bCs/>
          <w:kern w:val="0"/>
          <w:sz w:val="27"/>
          <w:szCs w:val="27"/>
        </w:rPr>
        <w:sectPr w:rsidR="00E964CC">
          <w:footerReference w:type="even" r:id="rId8"/>
          <w:footerReference w:type="default" r:id="rId9"/>
          <w:pgSz w:w="11906" w:h="16838"/>
          <w:pgMar w:top="1247" w:right="1134" w:bottom="1247" w:left="1134" w:header="851" w:footer="992" w:gutter="0"/>
          <w:cols w:space="720"/>
          <w:docGrid w:type="lines" w:linePitch="312"/>
        </w:sectPr>
      </w:pPr>
    </w:p>
    <w:p w:rsidR="00E964CC" w:rsidRDefault="00E964CC" w:rsidP="00E964CC">
      <w:pPr>
        <w:widowControl/>
        <w:spacing w:line="360" w:lineRule="auto"/>
        <w:outlineLvl w:val="2"/>
        <w:rPr>
          <w:rFonts w:ascii="宋体" w:hAnsi="宋体" w:cs="宋体"/>
          <w:b/>
          <w:bCs/>
          <w:kern w:val="0"/>
          <w:sz w:val="27"/>
          <w:szCs w:val="27"/>
        </w:rPr>
      </w:pPr>
    </w:p>
    <w:tbl>
      <w:tblPr>
        <w:tblW w:w="0" w:type="auto"/>
        <w:tblLayout w:type="fixed"/>
        <w:tblLook w:val="04A0" w:firstRow="1" w:lastRow="0" w:firstColumn="1" w:lastColumn="0" w:noHBand="0" w:noVBand="1"/>
      </w:tblPr>
      <w:tblGrid>
        <w:gridCol w:w="660"/>
        <w:gridCol w:w="1636"/>
        <w:gridCol w:w="673"/>
        <w:gridCol w:w="748"/>
        <w:gridCol w:w="763"/>
        <w:gridCol w:w="1104"/>
        <w:gridCol w:w="1704"/>
        <w:gridCol w:w="1089"/>
        <w:gridCol w:w="877"/>
        <w:gridCol w:w="719"/>
        <w:gridCol w:w="1328"/>
        <w:gridCol w:w="1211"/>
        <w:gridCol w:w="1337"/>
        <w:gridCol w:w="711"/>
      </w:tblGrid>
      <w:tr w:rsidR="00E964CC" w:rsidTr="00E964CC">
        <w:trPr>
          <w:trHeight w:val="810"/>
        </w:trPr>
        <w:tc>
          <w:tcPr>
            <w:tcW w:w="14560" w:type="dxa"/>
            <w:gridSpan w:val="14"/>
            <w:tcBorders>
              <w:top w:val="nil"/>
              <w:left w:val="nil"/>
              <w:bottom w:val="nil"/>
              <w:right w:val="nil"/>
            </w:tcBorders>
            <w:noWrap/>
            <w:vAlign w:val="center"/>
          </w:tcPr>
          <w:p w:rsidR="00E964CC" w:rsidRDefault="00E964CC" w:rsidP="00E964CC">
            <w:r>
              <w:rPr>
                <w:rFonts w:hint="eastAsia"/>
              </w:rPr>
              <w:t>附表</w:t>
            </w:r>
            <w:r>
              <w:rPr>
                <w:rFonts w:hint="eastAsia"/>
              </w:rPr>
              <w:t>1.</w:t>
            </w:r>
          </w:p>
          <w:p w:rsidR="00E964CC" w:rsidRDefault="00E964CC" w:rsidP="003F649D">
            <w:pPr>
              <w:jc w:val="center"/>
              <w:rPr>
                <w:b/>
                <w:sz w:val="32"/>
                <w:szCs w:val="32"/>
              </w:rPr>
            </w:pPr>
            <w:r>
              <w:rPr>
                <w:rFonts w:hint="eastAsia"/>
                <w:b/>
                <w:sz w:val="32"/>
                <w:szCs w:val="32"/>
              </w:rPr>
              <w:t>202</w:t>
            </w:r>
            <w:r w:rsidR="003F649D">
              <w:rPr>
                <w:rFonts w:hint="eastAsia"/>
                <w:b/>
                <w:sz w:val="32"/>
                <w:szCs w:val="32"/>
              </w:rPr>
              <w:t>1</w:t>
            </w:r>
            <w:r>
              <w:rPr>
                <w:rFonts w:hint="eastAsia"/>
                <w:b/>
                <w:sz w:val="32"/>
                <w:szCs w:val="32"/>
              </w:rPr>
              <w:t>年度安徽开放大学开放教育奖学金汇总表</w:t>
            </w:r>
          </w:p>
        </w:tc>
      </w:tr>
      <w:tr w:rsidR="00E964CC" w:rsidTr="00E964CC">
        <w:trPr>
          <w:trHeight w:val="630"/>
        </w:trPr>
        <w:tc>
          <w:tcPr>
            <w:tcW w:w="660" w:type="dxa"/>
            <w:tcBorders>
              <w:top w:val="single" w:sz="4" w:space="0" w:color="auto"/>
              <w:left w:val="single" w:sz="4" w:space="0" w:color="auto"/>
              <w:bottom w:val="single" w:sz="4" w:space="0" w:color="auto"/>
              <w:right w:val="single" w:sz="4" w:space="0" w:color="auto"/>
            </w:tcBorders>
            <w:noWrap/>
            <w:vAlign w:val="center"/>
          </w:tcPr>
          <w:p w:rsidR="00E964CC" w:rsidRDefault="00E964CC" w:rsidP="00E964CC">
            <w:r>
              <w:rPr>
                <w:rFonts w:hint="eastAsia"/>
              </w:rPr>
              <w:t>序号</w:t>
            </w:r>
          </w:p>
        </w:tc>
        <w:tc>
          <w:tcPr>
            <w:tcW w:w="1636" w:type="dxa"/>
            <w:tcBorders>
              <w:top w:val="single" w:sz="4" w:space="0" w:color="auto"/>
              <w:left w:val="nil"/>
              <w:bottom w:val="single" w:sz="4" w:space="0" w:color="auto"/>
              <w:right w:val="single" w:sz="4" w:space="0" w:color="auto"/>
            </w:tcBorders>
            <w:noWrap/>
            <w:vAlign w:val="center"/>
          </w:tcPr>
          <w:p w:rsidR="00E964CC" w:rsidRDefault="00E964CC" w:rsidP="00E964CC">
            <w:r>
              <w:t>学号</w:t>
            </w:r>
          </w:p>
        </w:tc>
        <w:tc>
          <w:tcPr>
            <w:tcW w:w="673" w:type="dxa"/>
            <w:tcBorders>
              <w:top w:val="single" w:sz="4" w:space="0" w:color="auto"/>
              <w:left w:val="nil"/>
              <w:bottom w:val="single" w:sz="4" w:space="0" w:color="auto"/>
              <w:right w:val="single" w:sz="4" w:space="0" w:color="auto"/>
            </w:tcBorders>
            <w:noWrap/>
            <w:vAlign w:val="center"/>
          </w:tcPr>
          <w:p w:rsidR="00E964CC" w:rsidRDefault="00E964CC" w:rsidP="00E964CC">
            <w:r>
              <w:t>姓名</w:t>
            </w:r>
          </w:p>
        </w:tc>
        <w:tc>
          <w:tcPr>
            <w:tcW w:w="748" w:type="dxa"/>
            <w:tcBorders>
              <w:top w:val="single" w:sz="4" w:space="0" w:color="auto"/>
              <w:left w:val="nil"/>
              <w:bottom w:val="single" w:sz="4" w:space="0" w:color="auto"/>
              <w:right w:val="single" w:sz="4" w:space="0" w:color="auto"/>
            </w:tcBorders>
            <w:noWrap/>
            <w:vAlign w:val="center"/>
          </w:tcPr>
          <w:p w:rsidR="00E964CC" w:rsidRDefault="00E964CC" w:rsidP="00E964CC">
            <w:r>
              <w:t>性别</w:t>
            </w:r>
          </w:p>
        </w:tc>
        <w:tc>
          <w:tcPr>
            <w:tcW w:w="763" w:type="dxa"/>
            <w:tcBorders>
              <w:top w:val="single" w:sz="4" w:space="0" w:color="auto"/>
              <w:left w:val="nil"/>
              <w:bottom w:val="single" w:sz="4" w:space="0" w:color="auto"/>
              <w:right w:val="single" w:sz="4" w:space="0" w:color="auto"/>
            </w:tcBorders>
            <w:noWrap/>
            <w:vAlign w:val="center"/>
          </w:tcPr>
          <w:p w:rsidR="00E964CC" w:rsidRDefault="00E964CC" w:rsidP="00E964CC">
            <w:r>
              <w:t>民族</w:t>
            </w:r>
          </w:p>
        </w:tc>
        <w:tc>
          <w:tcPr>
            <w:tcW w:w="1104" w:type="dxa"/>
            <w:tcBorders>
              <w:top w:val="single" w:sz="4" w:space="0" w:color="auto"/>
              <w:left w:val="nil"/>
              <w:bottom w:val="single" w:sz="4" w:space="0" w:color="auto"/>
              <w:right w:val="single" w:sz="4" w:space="0" w:color="auto"/>
            </w:tcBorders>
            <w:noWrap/>
            <w:vAlign w:val="center"/>
          </w:tcPr>
          <w:p w:rsidR="00E964CC" w:rsidRDefault="00E964CC" w:rsidP="00E964CC">
            <w:r>
              <w:t>出生年月</w:t>
            </w:r>
          </w:p>
        </w:tc>
        <w:tc>
          <w:tcPr>
            <w:tcW w:w="1704" w:type="dxa"/>
            <w:tcBorders>
              <w:top w:val="single" w:sz="4" w:space="0" w:color="auto"/>
              <w:left w:val="nil"/>
              <w:bottom w:val="single" w:sz="4" w:space="0" w:color="auto"/>
              <w:right w:val="single" w:sz="4" w:space="0" w:color="auto"/>
            </w:tcBorders>
            <w:vAlign w:val="center"/>
          </w:tcPr>
          <w:p w:rsidR="00E964CC" w:rsidRDefault="00E964CC" w:rsidP="00E964CC">
            <w:r>
              <w:rPr>
                <w:rFonts w:hint="eastAsia"/>
              </w:rPr>
              <w:t xml:space="preserve"> </w:t>
            </w:r>
            <w:r>
              <w:rPr>
                <w:rFonts w:hint="eastAsia"/>
              </w:rPr>
              <w:t>所在学习中心</w:t>
            </w:r>
          </w:p>
        </w:tc>
        <w:tc>
          <w:tcPr>
            <w:tcW w:w="1089" w:type="dxa"/>
            <w:tcBorders>
              <w:top w:val="single" w:sz="4" w:space="0" w:color="auto"/>
              <w:left w:val="nil"/>
              <w:bottom w:val="single" w:sz="4" w:space="0" w:color="auto"/>
              <w:right w:val="single" w:sz="4" w:space="0" w:color="auto"/>
            </w:tcBorders>
            <w:noWrap/>
            <w:vAlign w:val="center"/>
          </w:tcPr>
          <w:p w:rsidR="00E964CC" w:rsidRDefault="00E964CC" w:rsidP="00E964CC">
            <w:r>
              <w:t>入学时间</w:t>
            </w:r>
          </w:p>
        </w:tc>
        <w:tc>
          <w:tcPr>
            <w:tcW w:w="877" w:type="dxa"/>
            <w:tcBorders>
              <w:top w:val="single" w:sz="4" w:space="0" w:color="auto"/>
              <w:left w:val="nil"/>
              <w:bottom w:val="single" w:sz="4" w:space="0" w:color="auto"/>
              <w:right w:val="single" w:sz="4" w:space="0" w:color="auto"/>
            </w:tcBorders>
            <w:noWrap/>
            <w:vAlign w:val="center"/>
          </w:tcPr>
          <w:p w:rsidR="00E964CC" w:rsidRDefault="00E964CC" w:rsidP="00E964CC">
            <w:r>
              <w:t>专业</w:t>
            </w:r>
          </w:p>
        </w:tc>
        <w:tc>
          <w:tcPr>
            <w:tcW w:w="719" w:type="dxa"/>
            <w:tcBorders>
              <w:top w:val="single" w:sz="4" w:space="0" w:color="auto"/>
              <w:left w:val="nil"/>
              <w:bottom w:val="single" w:sz="4" w:space="0" w:color="auto"/>
              <w:right w:val="single" w:sz="4" w:space="0" w:color="auto"/>
            </w:tcBorders>
            <w:noWrap/>
            <w:vAlign w:val="center"/>
          </w:tcPr>
          <w:p w:rsidR="00E964CC" w:rsidRDefault="00E964CC" w:rsidP="00E964CC">
            <w:r>
              <w:t>本</w:t>
            </w:r>
            <w:r>
              <w:t>/</w:t>
            </w:r>
            <w:r>
              <w:t>专</w:t>
            </w:r>
          </w:p>
        </w:tc>
        <w:tc>
          <w:tcPr>
            <w:tcW w:w="1328" w:type="dxa"/>
            <w:tcBorders>
              <w:top w:val="single" w:sz="4" w:space="0" w:color="auto"/>
              <w:left w:val="nil"/>
              <w:bottom w:val="single" w:sz="4" w:space="0" w:color="auto"/>
              <w:right w:val="single" w:sz="4" w:space="0" w:color="auto"/>
            </w:tcBorders>
            <w:vAlign w:val="center"/>
          </w:tcPr>
          <w:p w:rsidR="00E964CC" w:rsidRDefault="00E964CC" w:rsidP="00E964CC">
            <w:r>
              <w:rPr>
                <w:rFonts w:hint="eastAsia"/>
              </w:rPr>
              <w:t>已</w:t>
            </w:r>
            <w:r>
              <w:t>获</w:t>
            </w:r>
            <w:r>
              <w:rPr>
                <w:rFonts w:hint="eastAsia"/>
              </w:rPr>
              <w:t>学分课程平均分</w:t>
            </w:r>
          </w:p>
        </w:tc>
        <w:tc>
          <w:tcPr>
            <w:tcW w:w="1211" w:type="dxa"/>
            <w:tcBorders>
              <w:top w:val="single" w:sz="4" w:space="0" w:color="auto"/>
              <w:left w:val="nil"/>
              <w:bottom w:val="single" w:sz="4" w:space="0" w:color="auto"/>
              <w:right w:val="single" w:sz="4" w:space="0" w:color="auto"/>
            </w:tcBorders>
            <w:vAlign w:val="center"/>
          </w:tcPr>
          <w:p w:rsidR="00E964CC" w:rsidRDefault="00E964CC" w:rsidP="00E964CC">
            <w:r>
              <w:t>已</w:t>
            </w:r>
            <w:r>
              <w:rPr>
                <w:rFonts w:hint="eastAsia"/>
              </w:rPr>
              <w:t>获</w:t>
            </w:r>
            <w:r>
              <w:t>学分百分比</w:t>
            </w:r>
          </w:p>
        </w:tc>
        <w:tc>
          <w:tcPr>
            <w:tcW w:w="1337" w:type="dxa"/>
            <w:tcBorders>
              <w:top w:val="single" w:sz="4" w:space="0" w:color="auto"/>
              <w:left w:val="nil"/>
              <w:bottom w:val="single" w:sz="4" w:space="0" w:color="auto"/>
              <w:right w:val="single" w:sz="4" w:space="0" w:color="auto"/>
            </w:tcBorders>
            <w:vAlign w:val="center"/>
          </w:tcPr>
          <w:p w:rsidR="00E964CC" w:rsidRDefault="00E964CC" w:rsidP="00E964CC">
            <w:r>
              <w:rPr>
                <w:rFonts w:hint="eastAsia"/>
              </w:rPr>
              <w:t>联系方式</w:t>
            </w:r>
          </w:p>
        </w:tc>
        <w:tc>
          <w:tcPr>
            <w:tcW w:w="711" w:type="dxa"/>
            <w:tcBorders>
              <w:top w:val="single" w:sz="4" w:space="0" w:color="auto"/>
              <w:left w:val="nil"/>
              <w:bottom w:val="single" w:sz="4" w:space="0" w:color="auto"/>
              <w:right w:val="single" w:sz="4" w:space="0" w:color="auto"/>
            </w:tcBorders>
            <w:vAlign w:val="center"/>
          </w:tcPr>
          <w:p w:rsidR="00E964CC" w:rsidRDefault="00E964CC" w:rsidP="00E964CC">
            <w:r>
              <w:t>是否</w:t>
            </w:r>
            <w:r>
              <w:rPr>
                <w:rFonts w:hint="eastAsia"/>
              </w:rPr>
              <w:t>不占名额</w:t>
            </w:r>
          </w:p>
        </w:tc>
      </w:tr>
      <w:tr w:rsidR="00E964CC" w:rsidTr="00E964CC">
        <w:trPr>
          <w:trHeight w:val="420"/>
        </w:trPr>
        <w:tc>
          <w:tcPr>
            <w:tcW w:w="660" w:type="dxa"/>
            <w:tcBorders>
              <w:top w:val="nil"/>
              <w:left w:val="single" w:sz="4" w:space="0" w:color="auto"/>
              <w:bottom w:val="single" w:sz="4" w:space="0" w:color="auto"/>
              <w:right w:val="single" w:sz="4" w:space="0" w:color="auto"/>
            </w:tcBorders>
            <w:vAlign w:val="center"/>
          </w:tcPr>
          <w:p w:rsidR="00E964CC" w:rsidRDefault="00E964CC" w:rsidP="00E964CC">
            <w:r>
              <w:t>1</w:t>
            </w:r>
          </w:p>
        </w:tc>
        <w:tc>
          <w:tcPr>
            <w:tcW w:w="1636" w:type="dxa"/>
            <w:tcBorders>
              <w:top w:val="nil"/>
              <w:left w:val="nil"/>
              <w:bottom w:val="single" w:sz="4" w:space="0" w:color="auto"/>
              <w:right w:val="single" w:sz="4" w:space="0" w:color="auto"/>
            </w:tcBorders>
            <w:vAlign w:val="center"/>
          </w:tcPr>
          <w:p w:rsidR="00E964CC" w:rsidRDefault="00E964CC" w:rsidP="00E964CC"/>
        </w:tc>
        <w:tc>
          <w:tcPr>
            <w:tcW w:w="673" w:type="dxa"/>
            <w:tcBorders>
              <w:top w:val="nil"/>
              <w:left w:val="nil"/>
              <w:bottom w:val="single" w:sz="4" w:space="0" w:color="auto"/>
              <w:right w:val="single" w:sz="4" w:space="0" w:color="auto"/>
            </w:tcBorders>
            <w:vAlign w:val="center"/>
          </w:tcPr>
          <w:p w:rsidR="00E964CC" w:rsidRDefault="00E964CC" w:rsidP="00E964CC"/>
        </w:tc>
        <w:tc>
          <w:tcPr>
            <w:tcW w:w="748" w:type="dxa"/>
            <w:tcBorders>
              <w:top w:val="nil"/>
              <w:left w:val="nil"/>
              <w:bottom w:val="single" w:sz="4" w:space="0" w:color="auto"/>
              <w:right w:val="single" w:sz="4" w:space="0" w:color="auto"/>
            </w:tcBorders>
            <w:vAlign w:val="center"/>
          </w:tcPr>
          <w:p w:rsidR="00E964CC" w:rsidRDefault="00E964CC" w:rsidP="00E964CC"/>
        </w:tc>
        <w:tc>
          <w:tcPr>
            <w:tcW w:w="763" w:type="dxa"/>
            <w:tcBorders>
              <w:top w:val="nil"/>
              <w:left w:val="nil"/>
              <w:bottom w:val="single" w:sz="4" w:space="0" w:color="auto"/>
              <w:right w:val="single" w:sz="4" w:space="0" w:color="auto"/>
            </w:tcBorders>
            <w:vAlign w:val="center"/>
          </w:tcPr>
          <w:p w:rsidR="00E964CC" w:rsidRDefault="00E964CC" w:rsidP="00E964CC"/>
        </w:tc>
        <w:tc>
          <w:tcPr>
            <w:tcW w:w="1104" w:type="dxa"/>
            <w:tcBorders>
              <w:top w:val="nil"/>
              <w:left w:val="nil"/>
              <w:bottom w:val="single" w:sz="4" w:space="0" w:color="auto"/>
              <w:right w:val="single" w:sz="4" w:space="0" w:color="auto"/>
            </w:tcBorders>
            <w:vAlign w:val="center"/>
          </w:tcPr>
          <w:p w:rsidR="00E964CC" w:rsidRDefault="00E964CC" w:rsidP="00E964CC"/>
        </w:tc>
        <w:tc>
          <w:tcPr>
            <w:tcW w:w="1704" w:type="dxa"/>
            <w:tcBorders>
              <w:top w:val="nil"/>
              <w:left w:val="nil"/>
              <w:bottom w:val="single" w:sz="4" w:space="0" w:color="auto"/>
              <w:right w:val="single" w:sz="4" w:space="0" w:color="auto"/>
            </w:tcBorders>
            <w:vAlign w:val="center"/>
          </w:tcPr>
          <w:p w:rsidR="00E964CC" w:rsidRDefault="00E964CC" w:rsidP="00E964CC"/>
        </w:tc>
        <w:tc>
          <w:tcPr>
            <w:tcW w:w="1089" w:type="dxa"/>
            <w:tcBorders>
              <w:top w:val="nil"/>
              <w:left w:val="nil"/>
              <w:bottom w:val="single" w:sz="4" w:space="0" w:color="auto"/>
              <w:right w:val="single" w:sz="4" w:space="0" w:color="auto"/>
            </w:tcBorders>
            <w:vAlign w:val="center"/>
          </w:tcPr>
          <w:p w:rsidR="00E964CC" w:rsidRDefault="00E964CC" w:rsidP="00E964CC"/>
        </w:tc>
        <w:tc>
          <w:tcPr>
            <w:tcW w:w="877" w:type="dxa"/>
            <w:tcBorders>
              <w:top w:val="nil"/>
              <w:left w:val="nil"/>
              <w:bottom w:val="single" w:sz="4" w:space="0" w:color="auto"/>
              <w:right w:val="single" w:sz="4" w:space="0" w:color="auto"/>
            </w:tcBorders>
            <w:vAlign w:val="center"/>
          </w:tcPr>
          <w:p w:rsidR="00E964CC" w:rsidRDefault="00E964CC" w:rsidP="00E964CC"/>
        </w:tc>
        <w:tc>
          <w:tcPr>
            <w:tcW w:w="719" w:type="dxa"/>
            <w:tcBorders>
              <w:top w:val="nil"/>
              <w:left w:val="nil"/>
              <w:bottom w:val="single" w:sz="4" w:space="0" w:color="auto"/>
              <w:right w:val="single" w:sz="4" w:space="0" w:color="auto"/>
            </w:tcBorders>
            <w:vAlign w:val="center"/>
          </w:tcPr>
          <w:p w:rsidR="00E964CC" w:rsidRDefault="00E964CC" w:rsidP="00E964CC"/>
        </w:tc>
        <w:tc>
          <w:tcPr>
            <w:tcW w:w="1328" w:type="dxa"/>
            <w:tcBorders>
              <w:top w:val="nil"/>
              <w:left w:val="nil"/>
              <w:bottom w:val="single" w:sz="4" w:space="0" w:color="auto"/>
              <w:right w:val="single" w:sz="4" w:space="0" w:color="auto"/>
            </w:tcBorders>
            <w:vAlign w:val="center"/>
          </w:tcPr>
          <w:p w:rsidR="00E964CC" w:rsidRDefault="00E964CC" w:rsidP="00E964CC"/>
        </w:tc>
        <w:tc>
          <w:tcPr>
            <w:tcW w:w="1211" w:type="dxa"/>
            <w:tcBorders>
              <w:top w:val="nil"/>
              <w:left w:val="nil"/>
              <w:bottom w:val="single" w:sz="4" w:space="0" w:color="auto"/>
              <w:right w:val="single" w:sz="4" w:space="0" w:color="auto"/>
            </w:tcBorders>
            <w:vAlign w:val="center"/>
          </w:tcPr>
          <w:p w:rsidR="00E964CC" w:rsidRDefault="00E964CC" w:rsidP="00E964CC"/>
        </w:tc>
        <w:tc>
          <w:tcPr>
            <w:tcW w:w="1337" w:type="dxa"/>
            <w:tcBorders>
              <w:top w:val="nil"/>
              <w:left w:val="nil"/>
              <w:bottom w:val="single" w:sz="4" w:space="0" w:color="auto"/>
              <w:right w:val="single" w:sz="4" w:space="0" w:color="auto"/>
            </w:tcBorders>
            <w:vAlign w:val="center"/>
          </w:tcPr>
          <w:p w:rsidR="00E964CC" w:rsidRDefault="00E964CC" w:rsidP="00E964CC"/>
        </w:tc>
        <w:tc>
          <w:tcPr>
            <w:tcW w:w="711" w:type="dxa"/>
            <w:tcBorders>
              <w:top w:val="nil"/>
              <w:left w:val="nil"/>
              <w:bottom w:val="single" w:sz="4" w:space="0" w:color="auto"/>
              <w:right w:val="single" w:sz="4" w:space="0" w:color="auto"/>
            </w:tcBorders>
            <w:vAlign w:val="center"/>
          </w:tcPr>
          <w:p w:rsidR="00E964CC" w:rsidRDefault="00E964CC" w:rsidP="00E964CC"/>
        </w:tc>
      </w:tr>
      <w:tr w:rsidR="00E964CC" w:rsidTr="00E964CC">
        <w:trPr>
          <w:trHeight w:val="420"/>
        </w:trPr>
        <w:tc>
          <w:tcPr>
            <w:tcW w:w="660" w:type="dxa"/>
            <w:tcBorders>
              <w:top w:val="nil"/>
              <w:left w:val="single" w:sz="4" w:space="0" w:color="auto"/>
              <w:bottom w:val="single" w:sz="4" w:space="0" w:color="auto"/>
              <w:right w:val="single" w:sz="4" w:space="0" w:color="auto"/>
            </w:tcBorders>
            <w:vAlign w:val="center"/>
          </w:tcPr>
          <w:p w:rsidR="00E964CC" w:rsidRDefault="00E964CC" w:rsidP="00E964CC">
            <w:r>
              <w:t>2</w:t>
            </w:r>
          </w:p>
        </w:tc>
        <w:tc>
          <w:tcPr>
            <w:tcW w:w="1636" w:type="dxa"/>
            <w:tcBorders>
              <w:top w:val="nil"/>
              <w:left w:val="nil"/>
              <w:bottom w:val="single" w:sz="4" w:space="0" w:color="auto"/>
              <w:right w:val="single" w:sz="4" w:space="0" w:color="auto"/>
            </w:tcBorders>
            <w:vAlign w:val="center"/>
          </w:tcPr>
          <w:p w:rsidR="00E964CC" w:rsidRDefault="00E964CC" w:rsidP="00E964CC"/>
        </w:tc>
        <w:tc>
          <w:tcPr>
            <w:tcW w:w="673" w:type="dxa"/>
            <w:tcBorders>
              <w:top w:val="nil"/>
              <w:left w:val="nil"/>
              <w:bottom w:val="single" w:sz="4" w:space="0" w:color="auto"/>
              <w:right w:val="single" w:sz="4" w:space="0" w:color="auto"/>
            </w:tcBorders>
            <w:vAlign w:val="center"/>
          </w:tcPr>
          <w:p w:rsidR="00E964CC" w:rsidRDefault="00E964CC" w:rsidP="00E964CC"/>
        </w:tc>
        <w:tc>
          <w:tcPr>
            <w:tcW w:w="748" w:type="dxa"/>
            <w:tcBorders>
              <w:top w:val="nil"/>
              <w:left w:val="nil"/>
              <w:bottom w:val="single" w:sz="4" w:space="0" w:color="auto"/>
              <w:right w:val="single" w:sz="4" w:space="0" w:color="auto"/>
            </w:tcBorders>
            <w:vAlign w:val="center"/>
          </w:tcPr>
          <w:p w:rsidR="00E964CC" w:rsidRDefault="00E964CC" w:rsidP="00E964CC"/>
        </w:tc>
        <w:tc>
          <w:tcPr>
            <w:tcW w:w="763" w:type="dxa"/>
            <w:tcBorders>
              <w:top w:val="nil"/>
              <w:left w:val="nil"/>
              <w:bottom w:val="single" w:sz="4" w:space="0" w:color="auto"/>
              <w:right w:val="single" w:sz="4" w:space="0" w:color="auto"/>
            </w:tcBorders>
            <w:vAlign w:val="center"/>
          </w:tcPr>
          <w:p w:rsidR="00E964CC" w:rsidRDefault="00E964CC" w:rsidP="00E964CC"/>
        </w:tc>
        <w:tc>
          <w:tcPr>
            <w:tcW w:w="1104" w:type="dxa"/>
            <w:tcBorders>
              <w:top w:val="nil"/>
              <w:left w:val="nil"/>
              <w:bottom w:val="single" w:sz="4" w:space="0" w:color="auto"/>
              <w:right w:val="single" w:sz="4" w:space="0" w:color="auto"/>
            </w:tcBorders>
            <w:vAlign w:val="center"/>
          </w:tcPr>
          <w:p w:rsidR="00E964CC" w:rsidRDefault="00E964CC" w:rsidP="00E964CC"/>
        </w:tc>
        <w:tc>
          <w:tcPr>
            <w:tcW w:w="1704" w:type="dxa"/>
            <w:tcBorders>
              <w:top w:val="nil"/>
              <w:left w:val="nil"/>
              <w:bottom w:val="single" w:sz="4" w:space="0" w:color="auto"/>
              <w:right w:val="single" w:sz="4" w:space="0" w:color="auto"/>
            </w:tcBorders>
            <w:vAlign w:val="center"/>
          </w:tcPr>
          <w:p w:rsidR="00E964CC" w:rsidRDefault="00E964CC" w:rsidP="00E964CC"/>
        </w:tc>
        <w:tc>
          <w:tcPr>
            <w:tcW w:w="1089" w:type="dxa"/>
            <w:tcBorders>
              <w:top w:val="nil"/>
              <w:left w:val="nil"/>
              <w:bottom w:val="single" w:sz="4" w:space="0" w:color="auto"/>
              <w:right w:val="single" w:sz="4" w:space="0" w:color="auto"/>
            </w:tcBorders>
            <w:vAlign w:val="center"/>
          </w:tcPr>
          <w:p w:rsidR="00E964CC" w:rsidRDefault="00E964CC" w:rsidP="00E964CC"/>
        </w:tc>
        <w:tc>
          <w:tcPr>
            <w:tcW w:w="877" w:type="dxa"/>
            <w:tcBorders>
              <w:top w:val="nil"/>
              <w:left w:val="nil"/>
              <w:bottom w:val="single" w:sz="4" w:space="0" w:color="auto"/>
              <w:right w:val="single" w:sz="4" w:space="0" w:color="auto"/>
            </w:tcBorders>
            <w:vAlign w:val="center"/>
          </w:tcPr>
          <w:p w:rsidR="00E964CC" w:rsidRDefault="00E964CC" w:rsidP="00E964CC"/>
        </w:tc>
        <w:tc>
          <w:tcPr>
            <w:tcW w:w="719" w:type="dxa"/>
            <w:tcBorders>
              <w:top w:val="nil"/>
              <w:left w:val="nil"/>
              <w:bottom w:val="single" w:sz="4" w:space="0" w:color="auto"/>
              <w:right w:val="single" w:sz="4" w:space="0" w:color="auto"/>
            </w:tcBorders>
            <w:vAlign w:val="center"/>
          </w:tcPr>
          <w:p w:rsidR="00E964CC" w:rsidRDefault="00E964CC" w:rsidP="00E964CC"/>
        </w:tc>
        <w:tc>
          <w:tcPr>
            <w:tcW w:w="1328" w:type="dxa"/>
            <w:tcBorders>
              <w:top w:val="nil"/>
              <w:left w:val="nil"/>
              <w:bottom w:val="single" w:sz="4" w:space="0" w:color="auto"/>
              <w:right w:val="single" w:sz="4" w:space="0" w:color="auto"/>
            </w:tcBorders>
            <w:vAlign w:val="center"/>
          </w:tcPr>
          <w:p w:rsidR="00E964CC" w:rsidRDefault="00E964CC" w:rsidP="00E964CC"/>
        </w:tc>
        <w:tc>
          <w:tcPr>
            <w:tcW w:w="1211" w:type="dxa"/>
            <w:tcBorders>
              <w:top w:val="nil"/>
              <w:left w:val="nil"/>
              <w:bottom w:val="single" w:sz="4" w:space="0" w:color="auto"/>
              <w:right w:val="single" w:sz="4" w:space="0" w:color="auto"/>
            </w:tcBorders>
            <w:vAlign w:val="center"/>
          </w:tcPr>
          <w:p w:rsidR="00E964CC" w:rsidRDefault="00E964CC" w:rsidP="00E964CC"/>
        </w:tc>
        <w:tc>
          <w:tcPr>
            <w:tcW w:w="1337" w:type="dxa"/>
            <w:tcBorders>
              <w:top w:val="nil"/>
              <w:left w:val="nil"/>
              <w:bottom w:val="single" w:sz="4" w:space="0" w:color="auto"/>
              <w:right w:val="single" w:sz="4" w:space="0" w:color="auto"/>
            </w:tcBorders>
            <w:vAlign w:val="center"/>
          </w:tcPr>
          <w:p w:rsidR="00E964CC" w:rsidRDefault="00E964CC" w:rsidP="00E964CC"/>
        </w:tc>
        <w:tc>
          <w:tcPr>
            <w:tcW w:w="711" w:type="dxa"/>
            <w:tcBorders>
              <w:top w:val="nil"/>
              <w:left w:val="nil"/>
              <w:bottom w:val="single" w:sz="4" w:space="0" w:color="auto"/>
              <w:right w:val="single" w:sz="4" w:space="0" w:color="auto"/>
            </w:tcBorders>
            <w:vAlign w:val="center"/>
          </w:tcPr>
          <w:p w:rsidR="00E964CC" w:rsidRDefault="00E964CC" w:rsidP="00E964CC"/>
        </w:tc>
      </w:tr>
      <w:tr w:rsidR="00E964CC" w:rsidTr="00E964CC">
        <w:trPr>
          <w:trHeight w:val="420"/>
        </w:trPr>
        <w:tc>
          <w:tcPr>
            <w:tcW w:w="660" w:type="dxa"/>
            <w:tcBorders>
              <w:top w:val="nil"/>
              <w:left w:val="single" w:sz="4" w:space="0" w:color="auto"/>
              <w:bottom w:val="single" w:sz="4" w:space="0" w:color="auto"/>
              <w:right w:val="single" w:sz="4" w:space="0" w:color="auto"/>
            </w:tcBorders>
            <w:vAlign w:val="center"/>
          </w:tcPr>
          <w:p w:rsidR="00E964CC" w:rsidRDefault="00E964CC" w:rsidP="00E964CC">
            <w:r>
              <w:t>3</w:t>
            </w:r>
          </w:p>
        </w:tc>
        <w:tc>
          <w:tcPr>
            <w:tcW w:w="1636" w:type="dxa"/>
            <w:tcBorders>
              <w:top w:val="nil"/>
              <w:left w:val="nil"/>
              <w:bottom w:val="single" w:sz="4" w:space="0" w:color="auto"/>
              <w:right w:val="single" w:sz="4" w:space="0" w:color="auto"/>
            </w:tcBorders>
            <w:vAlign w:val="center"/>
          </w:tcPr>
          <w:p w:rsidR="00E964CC" w:rsidRDefault="00E964CC" w:rsidP="00E964CC"/>
        </w:tc>
        <w:tc>
          <w:tcPr>
            <w:tcW w:w="673" w:type="dxa"/>
            <w:tcBorders>
              <w:top w:val="nil"/>
              <w:left w:val="nil"/>
              <w:bottom w:val="single" w:sz="4" w:space="0" w:color="auto"/>
              <w:right w:val="single" w:sz="4" w:space="0" w:color="auto"/>
            </w:tcBorders>
            <w:vAlign w:val="center"/>
          </w:tcPr>
          <w:p w:rsidR="00E964CC" w:rsidRDefault="00E964CC" w:rsidP="00E964CC"/>
        </w:tc>
        <w:tc>
          <w:tcPr>
            <w:tcW w:w="748" w:type="dxa"/>
            <w:tcBorders>
              <w:top w:val="nil"/>
              <w:left w:val="nil"/>
              <w:bottom w:val="single" w:sz="4" w:space="0" w:color="auto"/>
              <w:right w:val="single" w:sz="4" w:space="0" w:color="auto"/>
            </w:tcBorders>
            <w:vAlign w:val="center"/>
          </w:tcPr>
          <w:p w:rsidR="00E964CC" w:rsidRDefault="00E964CC" w:rsidP="00E964CC"/>
        </w:tc>
        <w:tc>
          <w:tcPr>
            <w:tcW w:w="763" w:type="dxa"/>
            <w:tcBorders>
              <w:top w:val="nil"/>
              <w:left w:val="nil"/>
              <w:bottom w:val="single" w:sz="4" w:space="0" w:color="auto"/>
              <w:right w:val="single" w:sz="4" w:space="0" w:color="auto"/>
            </w:tcBorders>
            <w:vAlign w:val="center"/>
          </w:tcPr>
          <w:p w:rsidR="00E964CC" w:rsidRDefault="00E964CC" w:rsidP="00E964CC"/>
        </w:tc>
        <w:tc>
          <w:tcPr>
            <w:tcW w:w="1104" w:type="dxa"/>
            <w:tcBorders>
              <w:top w:val="nil"/>
              <w:left w:val="nil"/>
              <w:bottom w:val="single" w:sz="4" w:space="0" w:color="auto"/>
              <w:right w:val="single" w:sz="4" w:space="0" w:color="auto"/>
            </w:tcBorders>
            <w:vAlign w:val="center"/>
          </w:tcPr>
          <w:p w:rsidR="00E964CC" w:rsidRDefault="00E964CC" w:rsidP="00E964CC"/>
        </w:tc>
        <w:tc>
          <w:tcPr>
            <w:tcW w:w="1704" w:type="dxa"/>
            <w:tcBorders>
              <w:top w:val="nil"/>
              <w:left w:val="nil"/>
              <w:bottom w:val="single" w:sz="4" w:space="0" w:color="auto"/>
              <w:right w:val="single" w:sz="4" w:space="0" w:color="auto"/>
            </w:tcBorders>
            <w:vAlign w:val="center"/>
          </w:tcPr>
          <w:p w:rsidR="00E964CC" w:rsidRDefault="00E964CC" w:rsidP="00E964CC"/>
        </w:tc>
        <w:tc>
          <w:tcPr>
            <w:tcW w:w="1089" w:type="dxa"/>
            <w:tcBorders>
              <w:top w:val="nil"/>
              <w:left w:val="nil"/>
              <w:bottom w:val="single" w:sz="4" w:space="0" w:color="auto"/>
              <w:right w:val="single" w:sz="4" w:space="0" w:color="auto"/>
            </w:tcBorders>
            <w:vAlign w:val="center"/>
          </w:tcPr>
          <w:p w:rsidR="00E964CC" w:rsidRDefault="00E964CC" w:rsidP="00E964CC"/>
        </w:tc>
        <w:tc>
          <w:tcPr>
            <w:tcW w:w="877" w:type="dxa"/>
            <w:tcBorders>
              <w:top w:val="nil"/>
              <w:left w:val="nil"/>
              <w:bottom w:val="single" w:sz="4" w:space="0" w:color="auto"/>
              <w:right w:val="single" w:sz="4" w:space="0" w:color="auto"/>
            </w:tcBorders>
            <w:vAlign w:val="center"/>
          </w:tcPr>
          <w:p w:rsidR="00E964CC" w:rsidRDefault="00E964CC" w:rsidP="00E964CC"/>
        </w:tc>
        <w:tc>
          <w:tcPr>
            <w:tcW w:w="719" w:type="dxa"/>
            <w:tcBorders>
              <w:top w:val="nil"/>
              <w:left w:val="nil"/>
              <w:bottom w:val="single" w:sz="4" w:space="0" w:color="auto"/>
              <w:right w:val="single" w:sz="4" w:space="0" w:color="auto"/>
            </w:tcBorders>
            <w:vAlign w:val="center"/>
          </w:tcPr>
          <w:p w:rsidR="00E964CC" w:rsidRDefault="00E964CC" w:rsidP="00E964CC"/>
        </w:tc>
        <w:tc>
          <w:tcPr>
            <w:tcW w:w="1328" w:type="dxa"/>
            <w:tcBorders>
              <w:top w:val="nil"/>
              <w:left w:val="nil"/>
              <w:bottom w:val="single" w:sz="4" w:space="0" w:color="auto"/>
              <w:right w:val="single" w:sz="4" w:space="0" w:color="auto"/>
            </w:tcBorders>
            <w:vAlign w:val="center"/>
          </w:tcPr>
          <w:p w:rsidR="00E964CC" w:rsidRDefault="00E964CC" w:rsidP="00E964CC"/>
        </w:tc>
        <w:tc>
          <w:tcPr>
            <w:tcW w:w="1211" w:type="dxa"/>
            <w:tcBorders>
              <w:top w:val="nil"/>
              <w:left w:val="nil"/>
              <w:bottom w:val="single" w:sz="4" w:space="0" w:color="auto"/>
              <w:right w:val="single" w:sz="4" w:space="0" w:color="auto"/>
            </w:tcBorders>
            <w:vAlign w:val="center"/>
          </w:tcPr>
          <w:p w:rsidR="00E964CC" w:rsidRDefault="00E964CC" w:rsidP="00E964CC"/>
        </w:tc>
        <w:tc>
          <w:tcPr>
            <w:tcW w:w="1337" w:type="dxa"/>
            <w:tcBorders>
              <w:top w:val="nil"/>
              <w:left w:val="nil"/>
              <w:bottom w:val="single" w:sz="4" w:space="0" w:color="auto"/>
              <w:right w:val="single" w:sz="4" w:space="0" w:color="auto"/>
            </w:tcBorders>
            <w:vAlign w:val="center"/>
          </w:tcPr>
          <w:p w:rsidR="00E964CC" w:rsidRDefault="00E964CC" w:rsidP="00E964CC"/>
        </w:tc>
        <w:tc>
          <w:tcPr>
            <w:tcW w:w="711" w:type="dxa"/>
            <w:tcBorders>
              <w:top w:val="nil"/>
              <w:left w:val="nil"/>
              <w:bottom w:val="single" w:sz="4" w:space="0" w:color="auto"/>
              <w:right w:val="single" w:sz="4" w:space="0" w:color="auto"/>
            </w:tcBorders>
            <w:vAlign w:val="center"/>
          </w:tcPr>
          <w:p w:rsidR="00E964CC" w:rsidRDefault="00E964CC" w:rsidP="00E964CC"/>
        </w:tc>
      </w:tr>
      <w:tr w:rsidR="00E964CC" w:rsidTr="00E964CC">
        <w:trPr>
          <w:trHeight w:val="420"/>
        </w:trPr>
        <w:tc>
          <w:tcPr>
            <w:tcW w:w="660" w:type="dxa"/>
            <w:tcBorders>
              <w:top w:val="nil"/>
              <w:left w:val="single" w:sz="4" w:space="0" w:color="auto"/>
              <w:bottom w:val="single" w:sz="4" w:space="0" w:color="auto"/>
              <w:right w:val="single" w:sz="4" w:space="0" w:color="auto"/>
            </w:tcBorders>
            <w:vAlign w:val="center"/>
          </w:tcPr>
          <w:p w:rsidR="00E964CC" w:rsidRDefault="00E964CC" w:rsidP="00E964CC">
            <w:r>
              <w:t>4</w:t>
            </w:r>
          </w:p>
        </w:tc>
        <w:tc>
          <w:tcPr>
            <w:tcW w:w="1636" w:type="dxa"/>
            <w:tcBorders>
              <w:top w:val="nil"/>
              <w:left w:val="nil"/>
              <w:bottom w:val="single" w:sz="4" w:space="0" w:color="auto"/>
              <w:right w:val="single" w:sz="4" w:space="0" w:color="auto"/>
            </w:tcBorders>
            <w:vAlign w:val="center"/>
          </w:tcPr>
          <w:p w:rsidR="00E964CC" w:rsidRDefault="00E964CC" w:rsidP="00E964CC"/>
        </w:tc>
        <w:tc>
          <w:tcPr>
            <w:tcW w:w="673" w:type="dxa"/>
            <w:tcBorders>
              <w:top w:val="nil"/>
              <w:left w:val="nil"/>
              <w:bottom w:val="single" w:sz="4" w:space="0" w:color="auto"/>
              <w:right w:val="single" w:sz="4" w:space="0" w:color="auto"/>
            </w:tcBorders>
            <w:vAlign w:val="center"/>
          </w:tcPr>
          <w:p w:rsidR="00E964CC" w:rsidRDefault="00E964CC" w:rsidP="00E964CC"/>
        </w:tc>
        <w:tc>
          <w:tcPr>
            <w:tcW w:w="748" w:type="dxa"/>
            <w:tcBorders>
              <w:top w:val="nil"/>
              <w:left w:val="nil"/>
              <w:bottom w:val="single" w:sz="4" w:space="0" w:color="auto"/>
              <w:right w:val="single" w:sz="4" w:space="0" w:color="auto"/>
            </w:tcBorders>
            <w:vAlign w:val="center"/>
          </w:tcPr>
          <w:p w:rsidR="00E964CC" w:rsidRDefault="00E964CC" w:rsidP="00E964CC"/>
        </w:tc>
        <w:tc>
          <w:tcPr>
            <w:tcW w:w="763" w:type="dxa"/>
            <w:tcBorders>
              <w:top w:val="nil"/>
              <w:left w:val="nil"/>
              <w:bottom w:val="single" w:sz="4" w:space="0" w:color="auto"/>
              <w:right w:val="single" w:sz="4" w:space="0" w:color="auto"/>
            </w:tcBorders>
            <w:vAlign w:val="center"/>
          </w:tcPr>
          <w:p w:rsidR="00E964CC" w:rsidRDefault="00E964CC" w:rsidP="00E964CC"/>
        </w:tc>
        <w:tc>
          <w:tcPr>
            <w:tcW w:w="1104" w:type="dxa"/>
            <w:tcBorders>
              <w:top w:val="nil"/>
              <w:left w:val="nil"/>
              <w:bottom w:val="single" w:sz="4" w:space="0" w:color="auto"/>
              <w:right w:val="single" w:sz="4" w:space="0" w:color="auto"/>
            </w:tcBorders>
            <w:vAlign w:val="center"/>
          </w:tcPr>
          <w:p w:rsidR="00E964CC" w:rsidRDefault="00E964CC" w:rsidP="00E964CC"/>
        </w:tc>
        <w:tc>
          <w:tcPr>
            <w:tcW w:w="1704" w:type="dxa"/>
            <w:tcBorders>
              <w:top w:val="nil"/>
              <w:left w:val="nil"/>
              <w:bottom w:val="single" w:sz="4" w:space="0" w:color="auto"/>
              <w:right w:val="single" w:sz="4" w:space="0" w:color="auto"/>
            </w:tcBorders>
            <w:vAlign w:val="center"/>
          </w:tcPr>
          <w:p w:rsidR="00E964CC" w:rsidRDefault="00E964CC" w:rsidP="00E964CC"/>
        </w:tc>
        <w:tc>
          <w:tcPr>
            <w:tcW w:w="1089" w:type="dxa"/>
            <w:tcBorders>
              <w:top w:val="nil"/>
              <w:left w:val="nil"/>
              <w:bottom w:val="single" w:sz="4" w:space="0" w:color="auto"/>
              <w:right w:val="single" w:sz="4" w:space="0" w:color="auto"/>
            </w:tcBorders>
            <w:vAlign w:val="center"/>
          </w:tcPr>
          <w:p w:rsidR="00E964CC" w:rsidRDefault="00E964CC" w:rsidP="00E964CC"/>
        </w:tc>
        <w:tc>
          <w:tcPr>
            <w:tcW w:w="877" w:type="dxa"/>
            <w:tcBorders>
              <w:top w:val="nil"/>
              <w:left w:val="nil"/>
              <w:bottom w:val="single" w:sz="4" w:space="0" w:color="auto"/>
              <w:right w:val="single" w:sz="4" w:space="0" w:color="auto"/>
            </w:tcBorders>
            <w:vAlign w:val="center"/>
          </w:tcPr>
          <w:p w:rsidR="00E964CC" w:rsidRDefault="00E964CC" w:rsidP="00E964CC"/>
        </w:tc>
        <w:tc>
          <w:tcPr>
            <w:tcW w:w="719" w:type="dxa"/>
            <w:tcBorders>
              <w:top w:val="nil"/>
              <w:left w:val="nil"/>
              <w:bottom w:val="single" w:sz="4" w:space="0" w:color="auto"/>
              <w:right w:val="single" w:sz="4" w:space="0" w:color="auto"/>
            </w:tcBorders>
            <w:vAlign w:val="center"/>
          </w:tcPr>
          <w:p w:rsidR="00E964CC" w:rsidRDefault="00E964CC" w:rsidP="00E964CC"/>
        </w:tc>
        <w:tc>
          <w:tcPr>
            <w:tcW w:w="1328" w:type="dxa"/>
            <w:tcBorders>
              <w:top w:val="nil"/>
              <w:left w:val="nil"/>
              <w:bottom w:val="single" w:sz="4" w:space="0" w:color="auto"/>
              <w:right w:val="single" w:sz="4" w:space="0" w:color="auto"/>
            </w:tcBorders>
            <w:vAlign w:val="center"/>
          </w:tcPr>
          <w:p w:rsidR="00E964CC" w:rsidRDefault="00E964CC" w:rsidP="00E964CC"/>
        </w:tc>
        <w:tc>
          <w:tcPr>
            <w:tcW w:w="1211" w:type="dxa"/>
            <w:tcBorders>
              <w:top w:val="nil"/>
              <w:left w:val="nil"/>
              <w:bottom w:val="single" w:sz="4" w:space="0" w:color="auto"/>
              <w:right w:val="single" w:sz="4" w:space="0" w:color="auto"/>
            </w:tcBorders>
            <w:vAlign w:val="center"/>
          </w:tcPr>
          <w:p w:rsidR="00E964CC" w:rsidRDefault="00E964CC" w:rsidP="00E964CC"/>
        </w:tc>
        <w:tc>
          <w:tcPr>
            <w:tcW w:w="1337" w:type="dxa"/>
            <w:tcBorders>
              <w:top w:val="nil"/>
              <w:left w:val="nil"/>
              <w:bottom w:val="single" w:sz="4" w:space="0" w:color="auto"/>
              <w:right w:val="single" w:sz="4" w:space="0" w:color="auto"/>
            </w:tcBorders>
            <w:vAlign w:val="center"/>
          </w:tcPr>
          <w:p w:rsidR="00E964CC" w:rsidRDefault="00E964CC" w:rsidP="00E964CC"/>
        </w:tc>
        <w:tc>
          <w:tcPr>
            <w:tcW w:w="711" w:type="dxa"/>
            <w:tcBorders>
              <w:top w:val="nil"/>
              <w:left w:val="nil"/>
              <w:bottom w:val="single" w:sz="4" w:space="0" w:color="auto"/>
              <w:right w:val="single" w:sz="4" w:space="0" w:color="auto"/>
            </w:tcBorders>
            <w:vAlign w:val="center"/>
          </w:tcPr>
          <w:p w:rsidR="00E964CC" w:rsidRDefault="00E964CC" w:rsidP="00E964CC"/>
        </w:tc>
      </w:tr>
      <w:tr w:rsidR="00E964CC" w:rsidTr="00E964CC">
        <w:trPr>
          <w:trHeight w:val="420"/>
        </w:trPr>
        <w:tc>
          <w:tcPr>
            <w:tcW w:w="660" w:type="dxa"/>
            <w:tcBorders>
              <w:top w:val="nil"/>
              <w:left w:val="single" w:sz="4" w:space="0" w:color="auto"/>
              <w:bottom w:val="single" w:sz="4" w:space="0" w:color="auto"/>
              <w:right w:val="single" w:sz="4" w:space="0" w:color="auto"/>
            </w:tcBorders>
            <w:vAlign w:val="center"/>
          </w:tcPr>
          <w:p w:rsidR="00E964CC" w:rsidRDefault="00E964CC" w:rsidP="00E964CC">
            <w:r>
              <w:t>5</w:t>
            </w:r>
          </w:p>
        </w:tc>
        <w:tc>
          <w:tcPr>
            <w:tcW w:w="1636" w:type="dxa"/>
            <w:tcBorders>
              <w:top w:val="nil"/>
              <w:left w:val="nil"/>
              <w:bottom w:val="single" w:sz="4" w:space="0" w:color="auto"/>
              <w:right w:val="single" w:sz="4" w:space="0" w:color="auto"/>
            </w:tcBorders>
            <w:vAlign w:val="center"/>
          </w:tcPr>
          <w:p w:rsidR="00E964CC" w:rsidRDefault="00E964CC" w:rsidP="00E964CC"/>
        </w:tc>
        <w:tc>
          <w:tcPr>
            <w:tcW w:w="673" w:type="dxa"/>
            <w:tcBorders>
              <w:top w:val="nil"/>
              <w:left w:val="nil"/>
              <w:bottom w:val="single" w:sz="4" w:space="0" w:color="auto"/>
              <w:right w:val="single" w:sz="4" w:space="0" w:color="auto"/>
            </w:tcBorders>
            <w:vAlign w:val="center"/>
          </w:tcPr>
          <w:p w:rsidR="00E964CC" w:rsidRDefault="00E964CC" w:rsidP="00E964CC"/>
        </w:tc>
        <w:tc>
          <w:tcPr>
            <w:tcW w:w="748" w:type="dxa"/>
            <w:tcBorders>
              <w:top w:val="nil"/>
              <w:left w:val="nil"/>
              <w:bottom w:val="single" w:sz="4" w:space="0" w:color="auto"/>
              <w:right w:val="single" w:sz="4" w:space="0" w:color="auto"/>
            </w:tcBorders>
            <w:vAlign w:val="center"/>
          </w:tcPr>
          <w:p w:rsidR="00E964CC" w:rsidRDefault="00E964CC" w:rsidP="00E964CC"/>
        </w:tc>
        <w:tc>
          <w:tcPr>
            <w:tcW w:w="763" w:type="dxa"/>
            <w:tcBorders>
              <w:top w:val="nil"/>
              <w:left w:val="nil"/>
              <w:bottom w:val="single" w:sz="4" w:space="0" w:color="auto"/>
              <w:right w:val="single" w:sz="4" w:space="0" w:color="auto"/>
            </w:tcBorders>
            <w:vAlign w:val="center"/>
          </w:tcPr>
          <w:p w:rsidR="00E964CC" w:rsidRDefault="00E964CC" w:rsidP="00E964CC"/>
        </w:tc>
        <w:tc>
          <w:tcPr>
            <w:tcW w:w="1104" w:type="dxa"/>
            <w:tcBorders>
              <w:top w:val="nil"/>
              <w:left w:val="nil"/>
              <w:bottom w:val="single" w:sz="4" w:space="0" w:color="auto"/>
              <w:right w:val="single" w:sz="4" w:space="0" w:color="auto"/>
            </w:tcBorders>
            <w:vAlign w:val="center"/>
          </w:tcPr>
          <w:p w:rsidR="00E964CC" w:rsidRDefault="00E964CC" w:rsidP="00E964CC"/>
        </w:tc>
        <w:tc>
          <w:tcPr>
            <w:tcW w:w="1704" w:type="dxa"/>
            <w:tcBorders>
              <w:top w:val="nil"/>
              <w:left w:val="nil"/>
              <w:bottom w:val="single" w:sz="4" w:space="0" w:color="auto"/>
              <w:right w:val="single" w:sz="4" w:space="0" w:color="auto"/>
            </w:tcBorders>
            <w:vAlign w:val="center"/>
          </w:tcPr>
          <w:p w:rsidR="00E964CC" w:rsidRDefault="00E964CC" w:rsidP="00E964CC"/>
        </w:tc>
        <w:tc>
          <w:tcPr>
            <w:tcW w:w="1089" w:type="dxa"/>
            <w:tcBorders>
              <w:top w:val="nil"/>
              <w:left w:val="nil"/>
              <w:bottom w:val="single" w:sz="4" w:space="0" w:color="auto"/>
              <w:right w:val="single" w:sz="4" w:space="0" w:color="auto"/>
            </w:tcBorders>
            <w:vAlign w:val="center"/>
          </w:tcPr>
          <w:p w:rsidR="00E964CC" w:rsidRDefault="00E964CC" w:rsidP="00E964CC"/>
        </w:tc>
        <w:tc>
          <w:tcPr>
            <w:tcW w:w="877" w:type="dxa"/>
            <w:tcBorders>
              <w:top w:val="nil"/>
              <w:left w:val="nil"/>
              <w:bottom w:val="single" w:sz="4" w:space="0" w:color="auto"/>
              <w:right w:val="single" w:sz="4" w:space="0" w:color="auto"/>
            </w:tcBorders>
            <w:vAlign w:val="center"/>
          </w:tcPr>
          <w:p w:rsidR="00E964CC" w:rsidRDefault="00E964CC" w:rsidP="00E964CC"/>
        </w:tc>
        <w:tc>
          <w:tcPr>
            <w:tcW w:w="719" w:type="dxa"/>
            <w:tcBorders>
              <w:top w:val="nil"/>
              <w:left w:val="nil"/>
              <w:bottom w:val="single" w:sz="4" w:space="0" w:color="auto"/>
              <w:right w:val="single" w:sz="4" w:space="0" w:color="auto"/>
            </w:tcBorders>
            <w:vAlign w:val="center"/>
          </w:tcPr>
          <w:p w:rsidR="00E964CC" w:rsidRDefault="00E964CC" w:rsidP="00E964CC"/>
        </w:tc>
        <w:tc>
          <w:tcPr>
            <w:tcW w:w="1328" w:type="dxa"/>
            <w:tcBorders>
              <w:top w:val="nil"/>
              <w:left w:val="nil"/>
              <w:bottom w:val="single" w:sz="4" w:space="0" w:color="auto"/>
              <w:right w:val="single" w:sz="4" w:space="0" w:color="auto"/>
            </w:tcBorders>
            <w:vAlign w:val="center"/>
          </w:tcPr>
          <w:p w:rsidR="00E964CC" w:rsidRDefault="00E964CC" w:rsidP="00E964CC"/>
        </w:tc>
        <w:tc>
          <w:tcPr>
            <w:tcW w:w="1211" w:type="dxa"/>
            <w:tcBorders>
              <w:top w:val="nil"/>
              <w:left w:val="nil"/>
              <w:bottom w:val="single" w:sz="4" w:space="0" w:color="auto"/>
              <w:right w:val="single" w:sz="4" w:space="0" w:color="auto"/>
            </w:tcBorders>
            <w:vAlign w:val="center"/>
          </w:tcPr>
          <w:p w:rsidR="00E964CC" w:rsidRDefault="00E964CC" w:rsidP="00E964CC"/>
        </w:tc>
        <w:tc>
          <w:tcPr>
            <w:tcW w:w="1337" w:type="dxa"/>
            <w:tcBorders>
              <w:top w:val="nil"/>
              <w:left w:val="nil"/>
              <w:bottom w:val="single" w:sz="4" w:space="0" w:color="auto"/>
              <w:right w:val="single" w:sz="4" w:space="0" w:color="auto"/>
            </w:tcBorders>
            <w:vAlign w:val="center"/>
          </w:tcPr>
          <w:p w:rsidR="00E964CC" w:rsidRDefault="00E964CC" w:rsidP="00E964CC"/>
        </w:tc>
        <w:tc>
          <w:tcPr>
            <w:tcW w:w="711" w:type="dxa"/>
            <w:tcBorders>
              <w:top w:val="nil"/>
              <w:left w:val="nil"/>
              <w:bottom w:val="single" w:sz="4" w:space="0" w:color="auto"/>
              <w:right w:val="single" w:sz="4" w:space="0" w:color="auto"/>
            </w:tcBorders>
            <w:vAlign w:val="center"/>
          </w:tcPr>
          <w:p w:rsidR="00E964CC" w:rsidRDefault="00E964CC" w:rsidP="00E964CC"/>
        </w:tc>
      </w:tr>
      <w:tr w:rsidR="00E964CC" w:rsidTr="00E964CC">
        <w:trPr>
          <w:trHeight w:val="420"/>
        </w:trPr>
        <w:tc>
          <w:tcPr>
            <w:tcW w:w="660" w:type="dxa"/>
            <w:tcBorders>
              <w:top w:val="nil"/>
              <w:left w:val="single" w:sz="4" w:space="0" w:color="auto"/>
              <w:bottom w:val="single" w:sz="4" w:space="0" w:color="auto"/>
              <w:right w:val="single" w:sz="4" w:space="0" w:color="auto"/>
            </w:tcBorders>
            <w:vAlign w:val="center"/>
          </w:tcPr>
          <w:p w:rsidR="00E964CC" w:rsidRDefault="00E964CC" w:rsidP="00E964CC">
            <w:r>
              <w:t>6</w:t>
            </w:r>
          </w:p>
        </w:tc>
        <w:tc>
          <w:tcPr>
            <w:tcW w:w="1636" w:type="dxa"/>
            <w:tcBorders>
              <w:top w:val="nil"/>
              <w:left w:val="nil"/>
              <w:bottom w:val="single" w:sz="4" w:space="0" w:color="auto"/>
              <w:right w:val="single" w:sz="4" w:space="0" w:color="auto"/>
            </w:tcBorders>
            <w:vAlign w:val="center"/>
          </w:tcPr>
          <w:p w:rsidR="00E964CC" w:rsidRDefault="00E964CC" w:rsidP="00E964CC"/>
        </w:tc>
        <w:tc>
          <w:tcPr>
            <w:tcW w:w="673" w:type="dxa"/>
            <w:tcBorders>
              <w:top w:val="nil"/>
              <w:left w:val="nil"/>
              <w:bottom w:val="single" w:sz="4" w:space="0" w:color="auto"/>
              <w:right w:val="single" w:sz="4" w:space="0" w:color="auto"/>
            </w:tcBorders>
            <w:vAlign w:val="center"/>
          </w:tcPr>
          <w:p w:rsidR="00E964CC" w:rsidRDefault="00E964CC" w:rsidP="00E964CC"/>
        </w:tc>
        <w:tc>
          <w:tcPr>
            <w:tcW w:w="748" w:type="dxa"/>
            <w:tcBorders>
              <w:top w:val="nil"/>
              <w:left w:val="nil"/>
              <w:bottom w:val="single" w:sz="4" w:space="0" w:color="auto"/>
              <w:right w:val="single" w:sz="4" w:space="0" w:color="auto"/>
            </w:tcBorders>
            <w:vAlign w:val="center"/>
          </w:tcPr>
          <w:p w:rsidR="00E964CC" w:rsidRDefault="00E964CC" w:rsidP="00E964CC"/>
        </w:tc>
        <w:tc>
          <w:tcPr>
            <w:tcW w:w="763" w:type="dxa"/>
            <w:tcBorders>
              <w:top w:val="nil"/>
              <w:left w:val="nil"/>
              <w:bottom w:val="single" w:sz="4" w:space="0" w:color="auto"/>
              <w:right w:val="single" w:sz="4" w:space="0" w:color="auto"/>
            </w:tcBorders>
            <w:vAlign w:val="center"/>
          </w:tcPr>
          <w:p w:rsidR="00E964CC" w:rsidRDefault="00E964CC" w:rsidP="00E964CC"/>
        </w:tc>
        <w:tc>
          <w:tcPr>
            <w:tcW w:w="1104" w:type="dxa"/>
            <w:tcBorders>
              <w:top w:val="nil"/>
              <w:left w:val="nil"/>
              <w:bottom w:val="single" w:sz="4" w:space="0" w:color="auto"/>
              <w:right w:val="single" w:sz="4" w:space="0" w:color="auto"/>
            </w:tcBorders>
            <w:vAlign w:val="center"/>
          </w:tcPr>
          <w:p w:rsidR="00E964CC" w:rsidRDefault="00E964CC" w:rsidP="00E964CC"/>
        </w:tc>
        <w:tc>
          <w:tcPr>
            <w:tcW w:w="1704" w:type="dxa"/>
            <w:tcBorders>
              <w:top w:val="nil"/>
              <w:left w:val="nil"/>
              <w:bottom w:val="single" w:sz="4" w:space="0" w:color="auto"/>
              <w:right w:val="single" w:sz="4" w:space="0" w:color="auto"/>
            </w:tcBorders>
            <w:vAlign w:val="center"/>
          </w:tcPr>
          <w:p w:rsidR="00E964CC" w:rsidRDefault="00E964CC" w:rsidP="00E964CC"/>
        </w:tc>
        <w:tc>
          <w:tcPr>
            <w:tcW w:w="1089" w:type="dxa"/>
            <w:tcBorders>
              <w:top w:val="nil"/>
              <w:left w:val="nil"/>
              <w:bottom w:val="single" w:sz="4" w:space="0" w:color="auto"/>
              <w:right w:val="single" w:sz="4" w:space="0" w:color="auto"/>
            </w:tcBorders>
            <w:vAlign w:val="center"/>
          </w:tcPr>
          <w:p w:rsidR="00E964CC" w:rsidRDefault="00E964CC" w:rsidP="00E964CC"/>
        </w:tc>
        <w:tc>
          <w:tcPr>
            <w:tcW w:w="877" w:type="dxa"/>
            <w:tcBorders>
              <w:top w:val="nil"/>
              <w:left w:val="nil"/>
              <w:bottom w:val="single" w:sz="4" w:space="0" w:color="auto"/>
              <w:right w:val="single" w:sz="4" w:space="0" w:color="auto"/>
            </w:tcBorders>
            <w:vAlign w:val="center"/>
          </w:tcPr>
          <w:p w:rsidR="00E964CC" w:rsidRDefault="00E964CC" w:rsidP="00E964CC"/>
        </w:tc>
        <w:tc>
          <w:tcPr>
            <w:tcW w:w="719" w:type="dxa"/>
            <w:tcBorders>
              <w:top w:val="nil"/>
              <w:left w:val="nil"/>
              <w:bottom w:val="single" w:sz="4" w:space="0" w:color="auto"/>
              <w:right w:val="single" w:sz="4" w:space="0" w:color="auto"/>
            </w:tcBorders>
            <w:vAlign w:val="center"/>
          </w:tcPr>
          <w:p w:rsidR="00E964CC" w:rsidRDefault="00E964CC" w:rsidP="00E964CC"/>
        </w:tc>
        <w:tc>
          <w:tcPr>
            <w:tcW w:w="1328" w:type="dxa"/>
            <w:tcBorders>
              <w:top w:val="nil"/>
              <w:left w:val="nil"/>
              <w:bottom w:val="single" w:sz="4" w:space="0" w:color="auto"/>
              <w:right w:val="single" w:sz="4" w:space="0" w:color="auto"/>
            </w:tcBorders>
            <w:vAlign w:val="center"/>
          </w:tcPr>
          <w:p w:rsidR="00E964CC" w:rsidRDefault="00E964CC" w:rsidP="00E964CC"/>
        </w:tc>
        <w:tc>
          <w:tcPr>
            <w:tcW w:w="1211" w:type="dxa"/>
            <w:tcBorders>
              <w:top w:val="nil"/>
              <w:left w:val="nil"/>
              <w:bottom w:val="single" w:sz="4" w:space="0" w:color="auto"/>
              <w:right w:val="single" w:sz="4" w:space="0" w:color="auto"/>
            </w:tcBorders>
            <w:vAlign w:val="center"/>
          </w:tcPr>
          <w:p w:rsidR="00E964CC" w:rsidRDefault="00E964CC" w:rsidP="00E964CC"/>
        </w:tc>
        <w:tc>
          <w:tcPr>
            <w:tcW w:w="1337" w:type="dxa"/>
            <w:tcBorders>
              <w:top w:val="nil"/>
              <w:left w:val="nil"/>
              <w:bottom w:val="single" w:sz="4" w:space="0" w:color="auto"/>
              <w:right w:val="single" w:sz="4" w:space="0" w:color="auto"/>
            </w:tcBorders>
            <w:vAlign w:val="center"/>
          </w:tcPr>
          <w:p w:rsidR="00E964CC" w:rsidRDefault="00E964CC" w:rsidP="00E964CC"/>
        </w:tc>
        <w:tc>
          <w:tcPr>
            <w:tcW w:w="711" w:type="dxa"/>
            <w:tcBorders>
              <w:top w:val="nil"/>
              <w:left w:val="nil"/>
              <w:bottom w:val="single" w:sz="4" w:space="0" w:color="auto"/>
              <w:right w:val="single" w:sz="4" w:space="0" w:color="auto"/>
            </w:tcBorders>
            <w:vAlign w:val="center"/>
          </w:tcPr>
          <w:p w:rsidR="00E964CC" w:rsidRDefault="00E964CC" w:rsidP="00E964CC"/>
        </w:tc>
      </w:tr>
      <w:tr w:rsidR="00E964CC" w:rsidTr="00E964CC">
        <w:trPr>
          <w:trHeight w:val="420"/>
        </w:trPr>
        <w:tc>
          <w:tcPr>
            <w:tcW w:w="660" w:type="dxa"/>
            <w:tcBorders>
              <w:top w:val="nil"/>
              <w:left w:val="single" w:sz="4" w:space="0" w:color="auto"/>
              <w:bottom w:val="single" w:sz="4" w:space="0" w:color="auto"/>
              <w:right w:val="single" w:sz="4" w:space="0" w:color="auto"/>
            </w:tcBorders>
            <w:vAlign w:val="center"/>
          </w:tcPr>
          <w:p w:rsidR="00E964CC" w:rsidRDefault="00E964CC" w:rsidP="00E964CC">
            <w:r>
              <w:t>7</w:t>
            </w:r>
          </w:p>
        </w:tc>
        <w:tc>
          <w:tcPr>
            <w:tcW w:w="1636" w:type="dxa"/>
            <w:tcBorders>
              <w:top w:val="nil"/>
              <w:left w:val="nil"/>
              <w:bottom w:val="single" w:sz="4" w:space="0" w:color="auto"/>
              <w:right w:val="single" w:sz="4" w:space="0" w:color="auto"/>
            </w:tcBorders>
            <w:vAlign w:val="center"/>
          </w:tcPr>
          <w:p w:rsidR="00E964CC" w:rsidRDefault="00E964CC" w:rsidP="00E964CC"/>
        </w:tc>
        <w:tc>
          <w:tcPr>
            <w:tcW w:w="673" w:type="dxa"/>
            <w:tcBorders>
              <w:top w:val="nil"/>
              <w:left w:val="nil"/>
              <w:bottom w:val="single" w:sz="4" w:space="0" w:color="auto"/>
              <w:right w:val="single" w:sz="4" w:space="0" w:color="auto"/>
            </w:tcBorders>
            <w:vAlign w:val="center"/>
          </w:tcPr>
          <w:p w:rsidR="00E964CC" w:rsidRDefault="00E964CC" w:rsidP="00E964CC"/>
        </w:tc>
        <w:tc>
          <w:tcPr>
            <w:tcW w:w="748" w:type="dxa"/>
            <w:tcBorders>
              <w:top w:val="nil"/>
              <w:left w:val="nil"/>
              <w:bottom w:val="single" w:sz="4" w:space="0" w:color="auto"/>
              <w:right w:val="single" w:sz="4" w:space="0" w:color="auto"/>
            </w:tcBorders>
            <w:vAlign w:val="center"/>
          </w:tcPr>
          <w:p w:rsidR="00E964CC" w:rsidRDefault="00E964CC" w:rsidP="00E964CC"/>
        </w:tc>
        <w:tc>
          <w:tcPr>
            <w:tcW w:w="763" w:type="dxa"/>
            <w:tcBorders>
              <w:top w:val="nil"/>
              <w:left w:val="nil"/>
              <w:bottom w:val="single" w:sz="4" w:space="0" w:color="auto"/>
              <w:right w:val="single" w:sz="4" w:space="0" w:color="auto"/>
            </w:tcBorders>
            <w:vAlign w:val="center"/>
          </w:tcPr>
          <w:p w:rsidR="00E964CC" w:rsidRDefault="00E964CC" w:rsidP="00E964CC"/>
        </w:tc>
        <w:tc>
          <w:tcPr>
            <w:tcW w:w="1104" w:type="dxa"/>
            <w:tcBorders>
              <w:top w:val="nil"/>
              <w:left w:val="nil"/>
              <w:bottom w:val="single" w:sz="4" w:space="0" w:color="auto"/>
              <w:right w:val="single" w:sz="4" w:space="0" w:color="auto"/>
            </w:tcBorders>
            <w:vAlign w:val="center"/>
          </w:tcPr>
          <w:p w:rsidR="00E964CC" w:rsidRDefault="00E964CC" w:rsidP="00E964CC"/>
        </w:tc>
        <w:tc>
          <w:tcPr>
            <w:tcW w:w="1704" w:type="dxa"/>
            <w:tcBorders>
              <w:top w:val="nil"/>
              <w:left w:val="nil"/>
              <w:bottom w:val="single" w:sz="4" w:space="0" w:color="auto"/>
              <w:right w:val="single" w:sz="4" w:space="0" w:color="auto"/>
            </w:tcBorders>
            <w:vAlign w:val="center"/>
          </w:tcPr>
          <w:p w:rsidR="00E964CC" w:rsidRDefault="00E964CC" w:rsidP="00E964CC"/>
        </w:tc>
        <w:tc>
          <w:tcPr>
            <w:tcW w:w="1089" w:type="dxa"/>
            <w:tcBorders>
              <w:top w:val="nil"/>
              <w:left w:val="nil"/>
              <w:bottom w:val="single" w:sz="4" w:space="0" w:color="auto"/>
              <w:right w:val="single" w:sz="4" w:space="0" w:color="auto"/>
            </w:tcBorders>
            <w:vAlign w:val="center"/>
          </w:tcPr>
          <w:p w:rsidR="00E964CC" w:rsidRDefault="00E964CC" w:rsidP="00E964CC"/>
        </w:tc>
        <w:tc>
          <w:tcPr>
            <w:tcW w:w="877" w:type="dxa"/>
            <w:tcBorders>
              <w:top w:val="nil"/>
              <w:left w:val="nil"/>
              <w:bottom w:val="single" w:sz="4" w:space="0" w:color="auto"/>
              <w:right w:val="single" w:sz="4" w:space="0" w:color="auto"/>
            </w:tcBorders>
            <w:vAlign w:val="center"/>
          </w:tcPr>
          <w:p w:rsidR="00E964CC" w:rsidRDefault="00E964CC" w:rsidP="00E964CC"/>
        </w:tc>
        <w:tc>
          <w:tcPr>
            <w:tcW w:w="719" w:type="dxa"/>
            <w:tcBorders>
              <w:top w:val="nil"/>
              <w:left w:val="nil"/>
              <w:bottom w:val="single" w:sz="4" w:space="0" w:color="auto"/>
              <w:right w:val="single" w:sz="4" w:space="0" w:color="auto"/>
            </w:tcBorders>
            <w:vAlign w:val="center"/>
          </w:tcPr>
          <w:p w:rsidR="00E964CC" w:rsidRDefault="00E964CC" w:rsidP="00E964CC"/>
        </w:tc>
        <w:tc>
          <w:tcPr>
            <w:tcW w:w="1328" w:type="dxa"/>
            <w:tcBorders>
              <w:top w:val="nil"/>
              <w:left w:val="nil"/>
              <w:bottom w:val="single" w:sz="4" w:space="0" w:color="auto"/>
              <w:right w:val="single" w:sz="4" w:space="0" w:color="auto"/>
            </w:tcBorders>
            <w:vAlign w:val="center"/>
          </w:tcPr>
          <w:p w:rsidR="00E964CC" w:rsidRDefault="00E964CC" w:rsidP="00E964CC"/>
        </w:tc>
        <w:tc>
          <w:tcPr>
            <w:tcW w:w="1211" w:type="dxa"/>
            <w:tcBorders>
              <w:top w:val="nil"/>
              <w:left w:val="nil"/>
              <w:bottom w:val="single" w:sz="4" w:space="0" w:color="auto"/>
              <w:right w:val="single" w:sz="4" w:space="0" w:color="auto"/>
            </w:tcBorders>
            <w:vAlign w:val="center"/>
          </w:tcPr>
          <w:p w:rsidR="00E964CC" w:rsidRDefault="00E964CC" w:rsidP="00E964CC"/>
        </w:tc>
        <w:tc>
          <w:tcPr>
            <w:tcW w:w="1337" w:type="dxa"/>
            <w:tcBorders>
              <w:top w:val="nil"/>
              <w:left w:val="nil"/>
              <w:bottom w:val="single" w:sz="4" w:space="0" w:color="auto"/>
              <w:right w:val="single" w:sz="4" w:space="0" w:color="auto"/>
            </w:tcBorders>
            <w:vAlign w:val="center"/>
          </w:tcPr>
          <w:p w:rsidR="00E964CC" w:rsidRDefault="00E964CC" w:rsidP="00E964CC"/>
        </w:tc>
        <w:tc>
          <w:tcPr>
            <w:tcW w:w="711" w:type="dxa"/>
            <w:tcBorders>
              <w:top w:val="nil"/>
              <w:left w:val="nil"/>
              <w:bottom w:val="single" w:sz="4" w:space="0" w:color="auto"/>
              <w:right w:val="single" w:sz="4" w:space="0" w:color="auto"/>
            </w:tcBorders>
            <w:vAlign w:val="center"/>
          </w:tcPr>
          <w:p w:rsidR="00E964CC" w:rsidRDefault="00E964CC" w:rsidP="00E964CC"/>
        </w:tc>
      </w:tr>
      <w:tr w:rsidR="00E964CC" w:rsidTr="00E964CC">
        <w:trPr>
          <w:trHeight w:val="420"/>
        </w:trPr>
        <w:tc>
          <w:tcPr>
            <w:tcW w:w="660" w:type="dxa"/>
            <w:tcBorders>
              <w:top w:val="nil"/>
              <w:left w:val="single" w:sz="4" w:space="0" w:color="auto"/>
              <w:bottom w:val="single" w:sz="4" w:space="0" w:color="auto"/>
              <w:right w:val="single" w:sz="4" w:space="0" w:color="auto"/>
            </w:tcBorders>
            <w:vAlign w:val="center"/>
          </w:tcPr>
          <w:p w:rsidR="00E964CC" w:rsidRDefault="00E964CC" w:rsidP="00E964CC">
            <w:r>
              <w:t>8</w:t>
            </w:r>
          </w:p>
        </w:tc>
        <w:tc>
          <w:tcPr>
            <w:tcW w:w="1636" w:type="dxa"/>
            <w:tcBorders>
              <w:top w:val="nil"/>
              <w:left w:val="nil"/>
              <w:bottom w:val="single" w:sz="4" w:space="0" w:color="auto"/>
              <w:right w:val="single" w:sz="4" w:space="0" w:color="auto"/>
            </w:tcBorders>
            <w:vAlign w:val="center"/>
          </w:tcPr>
          <w:p w:rsidR="00E964CC" w:rsidRDefault="00E964CC" w:rsidP="00E964CC"/>
        </w:tc>
        <w:tc>
          <w:tcPr>
            <w:tcW w:w="673" w:type="dxa"/>
            <w:tcBorders>
              <w:top w:val="nil"/>
              <w:left w:val="nil"/>
              <w:bottom w:val="single" w:sz="4" w:space="0" w:color="auto"/>
              <w:right w:val="single" w:sz="4" w:space="0" w:color="auto"/>
            </w:tcBorders>
            <w:vAlign w:val="center"/>
          </w:tcPr>
          <w:p w:rsidR="00E964CC" w:rsidRDefault="00E964CC" w:rsidP="00E964CC"/>
        </w:tc>
        <w:tc>
          <w:tcPr>
            <w:tcW w:w="748" w:type="dxa"/>
            <w:tcBorders>
              <w:top w:val="nil"/>
              <w:left w:val="nil"/>
              <w:bottom w:val="single" w:sz="4" w:space="0" w:color="auto"/>
              <w:right w:val="single" w:sz="4" w:space="0" w:color="auto"/>
            </w:tcBorders>
            <w:vAlign w:val="center"/>
          </w:tcPr>
          <w:p w:rsidR="00E964CC" w:rsidRDefault="00E964CC" w:rsidP="00E964CC"/>
        </w:tc>
        <w:tc>
          <w:tcPr>
            <w:tcW w:w="763" w:type="dxa"/>
            <w:tcBorders>
              <w:top w:val="nil"/>
              <w:left w:val="nil"/>
              <w:bottom w:val="single" w:sz="4" w:space="0" w:color="auto"/>
              <w:right w:val="single" w:sz="4" w:space="0" w:color="auto"/>
            </w:tcBorders>
            <w:vAlign w:val="center"/>
          </w:tcPr>
          <w:p w:rsidR="00E964CC" w:rsidRDefault="00E964CC" w:rsidP="00E964CC"/>
        </w:tc>
        <w:tc>
          <w:tcPr>
            <w:tcW w:w="1104" w:type="dxa"/>
            <w:tcBorders>
              <w:top w:val="nil"/>
              <w:left w:val="nil"/>
              <w:bottom w:val="single" w:sz="4" w:space="0" w:color="auto"/>
              <w:right w:val="single" w:sz="4" w:space="0" w:color="auto"/>
            </w:tcBorders>
            <w:vAlign w:val="center"/>
          </w:tcPr>
          <w:p w:rsidR="00E964CC" w:rsidRDefault="00E964CC" w:rsidP="00E964CC"/>
        </w:tc>
        <w:tc>
          <w:tcPr>
            <w:tcW w:w="1704" w:type="dxa"/>
            <w:tcBorders>
              <w:top w:val="nil"/>
              <w:left w:val="nil"/>
              <w:bottom w:val="single" w:sz="4" w:space="0" w:color="auto"/>
              <w:right w:val="single" w:sz="4" w:space="0" w:color="auto"/>
            </w:tcBorders>
            <w:vAlign w:val="center"/>
          </w:tcPr>
          <w:p w:rsidR="00E964CC" w:rsidRDefault="00E964CC" w:rsidP="00E964CC"/>
        </w:tc>
        <w:tc>
          <w:tcPr>
            <w:tcW w:w="1089" w:type="dxa"/>
            <w:tcBorders>
              <w:top w:val="nil"/>
              <w:left w:val="nil"/>
              <w:bottom w:val="single" w:sz="4" w:space="0" w:color="auto"/>
              <w:right w:val="single" w:sz="4" w:space="0" w:color="auto"/>
            </w:tcBorders>
            <w:vAlign w:val="center"/>
          </w:tcPr>
          <w:p w:rsidR="00E964CC" w:rsidRDefault="00E964CC" w:rsidP="00E964CC"/>
        </w:tc>
        <w:tc>
          <w:tcPr>
            <w:tcW w:w="877" w:type="dxa"/>
            <w:tcBorders>
              <w:top w:val="nil"/>
              <w:left w:val="nil"/>
              <w:bottom w:val="single" w:sz="4" w:space="0" w:color="auto"/>
              <w:right w:val="single" w:sz="4" w:space="0" w:color="auto"/>
            </w:tcBorders>
            <w:vAlign w:val="center"/>
          </w:tcPr>
          <w:p w:rsidR="00E964CC" w:rsidRDefault="00E964CC" w:rsidP="00E964CC"/>
        </w:tc>
        <w:tc>
          <w:tcPr>
            <w:tcW w:w="719" w:type="dxa"/>
            <w:tcBorders>
              <w:top w:val="nil"/>
              <w:left w:val="nil"/>
              <w:bottom w:val="single" w:sz="4" w:space="0" w:color="auto"/>
              <w:right w:val="single" w:sz="4" w:space="0" w:color="auto"/>
            </w:tcBorders>
            <w:vAlign w:val="center"/>
          </w:tcPr>
          <w:p w:rsidR="00E964CC" w:rsidRDefault="00E964CC" w:rsidP="00E964CC"/>
        </w:tc>
        <w:tc>
          <w:tcPr>
            <w:tcW w:w="1328" w:type="dxa"/>
            <w:tcBorders>
              <w:top w:val="nil"/>
              <w:left w:val="nil"/>
              <w:bottom w:val="single" w:sz="4" w:space="0" w:color="auto"/>
              <w:right w:val="single" w:sz="4" w:space="0" w:color="auto"/>
            </w:tcBorders>
            <w:vAlign w:val="center"/>
          </w:tcPr>
          <w:p w:rsidR="00E964CC" w:rsidRDefault="00E964CC" w:rsidP="00E964CC"/>
        </w:tc>
        <w:tc>
          <w:tcPr>
            <w:tcW w:w="1211" w:type="dxa"/>
            <w:tcBorders>
              <w:top w:val="nil"/>
              <w:left w:val="nil"/>
              <w:bottom w:val="single" w:sz="4" w:space="0" w:color="auto"/>
              <w:right w:val="single" w:sz="4" w:space="0" w:color="auto"/>
            </w:tcBorders>
            <w:vAlign w:val="center"/>
          </w:tcPr>
          <w:p w:rsidR="00E964CC" w:rsidRDefault="00E964CC" w:rsidP="00E964CC"/>
        </w:tc>
        <w:tc>
          <w:tcPr>
            <w:tcW w:w="1337" w:type="dxa"/>
            <w:tcBorders>
              <w:top w:val="nil"/>
              <w:left w:val="nil"/>
              <w:bottom w:val="single" w:sz="4" w:space="0" w:color="auto"/>
              <w:right w:val="single" w:sz="4" w:space="0" w:color="auto"/>
            </w:tcBorders>
            <w:vAlign w:val="center"/>
          </w:tcPr>
          <w:p w:rsidR="00E964CC" w:rsidRDefault="00E964CC" w:rsidP="00E964CC"/>
        </w:tc>
        <w:tc>
          <w:tcPr>
            <w:tcW w:w="711" w:type="dxa"/>
            <w:tcBorders>
              <w:top w:val="nil"/>
              <w:left w:val="nil"/>
              <w:bottom w:val="single" w:sz="4" w:space="0" w:color="auto"/>
              <w:right w:val="single" w:sz="4" w:space="0" w:color="auto"/>
            </w:tcBorders>
            <w:vAlign w:val="center"/>
          </w:tcPr>
          <w:p w:rsidR="00E964CC" w:rsidRDefault="00E964CC" w:rsidP="00E964CC"/>
        </w:tc>
      </w:tr>
      <w:tr w:rsidR="00E964CC" w:rsidTr="00E964CC">
        <w:trPr>
          <w:trHeight w:val="312"/>
        </w:trPr>
        <w:tc>
          <w:tcPr>
            <w:tcW w:w="14560" w:type="dxa"/>
            <w:gridSpan w:val="14"/>
            <w:vMerge w:val="restart"/>
            <w:tcBorders>
              <w:top w:val="single" w:sz="4" w:space="0" w:color="auto"/>
              <w:left w:val="single" w:sz="4" w:space="0" w:color="auto"/>
              <w:bottom w:val="single" w:sz="4" w:space="0" w:color="auto"/>
              <w:right w:val="single" w:sz="4" w:space="0" w:color="auto"/>
            </w:tcBorders>
            <w:vAlign w:val="center"/>
          </w:tcPr>
          <w:p w:rsidR="00E964CC" w:rsidRDefault="00E964CC" w:rsidP="00E964CC">
            <w:r>
              <w:rPr>
                <w:rFonts w:hint="eastAsia"/>
              </w:rPr>
              <w:t>分校、相</w:t>
            </w:r>
            <w:r>
              <w:t>关</w:t>
            </w:r>
            <w:r>
              <w:rPr>
                <w:rFonts w:hint="eastAsia"/>
              </w:rPr>
              <w:t>学院奖学金工作责任部门：</w:t>
            </w:r>
            <w:r>
              <w:rPr>
                <w:rFonts w:hint="eastAsia"/>
              </w:rPr>
              <w:t xml:space="preserve">              </w:t>
            </w:r>
            <w:r>
              <w:rPr>
                <w:rFonts w:hint="eastAsia"/>
              </w:rPr>
              <w:t>；部门负责人：</w:t>
            </w:r>
            <w:r>
              <w:rPr>
                <w:rFonts w:hint="eastAsia"/>
              </w:rPr>
              <w:t xml:space="preserve">             </w:t>
            </w:r>
            <w:r>
              <w:rPr>
                <w:rFonts w:hint="eastAsia"/>
              </w:rPr>
              <w:t>；</w:t>
            </w:r>
            <w:r>
              <w:rPr>
                <w:rFonts w:hint="eastAsia"/>
              </w:rPr>
              <w:br/>
            </w:r>
            <w:r>
              <w:rPr>
                <w:rFonts w:hint="eastAsia"/>
              </w:rPr>
              <w:t>联系人：</w:t>
            </w:r>
            <w:r>
              <w:rPr>
                <w:rFonts w:hint="eastAsia"/>
              </w:rPr>
              <w:t xml:space="preserve">         </w:t>
            </w:r>
            <w:r>
              <w:rPr>
                <w:rFonts w:hint="eastAsia"/>
              </w:rPr>
              <w:t>；联系电话：</w:t>
            </w:r>
            <w:r>
              <w:rPr>
                <w:rFonts w:hint="eastAsia"/>
              </w:rPr>
              <w:t xml:space="preserve">           </w:t>
            </w:r>
            <w:r>
              <w:rPr>
                <w:rFonts w:hint="eastAsia"/>
              </w:rPr>
              <w:t>；</w:t>
            </w:r>
            <w:r>
              <w:rPr>
                <w:rFonts w:hint="eastAsia"/>
              </w:rPr>
              <w:t xml:space="preserve"> </w:t>
            </w:r>
            <w:r>
              <w:rPr>
                <w:rFonts w:hint="eastAsia"/>
              </w:rPr>
              <w:t>手机：</w:t>
            </w:r>
            <w:r>
              <w:rPr>
                <w:rFonts w:hint="eastAsia"/>
              </w:rPr>
              <w:t xml:space="preserve">                    </w:t>
            </w:r>
            <w:r>
              <w:rPr>
                <w:rFonts w:hint="eastAsia"/>
              </w:rPr>
              <w:t>；</w:t>
            </w:r>
            <w:r>
              <w:rPr>
                <w:rFonts w:hint="eastAsia"/>
              </w:rPr>
              <w:t>Email</w:t>
            </w:r>
            <w:r>
              <w:rPr>
                <w:rFonts w:hint="eastAsia"/>
              </w:rPr>
              <w:t>：</w:t>
            </w:r>
            <w:r>
              <w:rPr>
                <w:rFonts w:hint="eastAsia"/>
              </w:rPr>
              <w:t xml:space="preserve">                                  </w:t>
            </w:r>
            <w:r>
              <w:rPr>
                <w:rFonts w:hint="eastAsia"/>
              </w:rPr>
              <w:br/>
            </w:r>
            <w:r>
              <w:rPr>
                <w:rFonts w:hint="eastAsia"/>
              </w:rPr>
              <w:br/>
              <w:t xml:space="preserve">                                                                       </w:t>
            </w:r>
            <w:r>
              <w:rPr>
                <w:rFonts w:hint="eastAsia"/>
              </w:rPr>
              <w:t>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日（分校、相</w:t>
            </w:r>
            <w:r>
              <w:t>关</w:t>
            </w:r>
            <w:r>
              <w:rPr>
                <w:rFonts w:hint="eastAsia"/>
              </w:rPr>
              <w:t>学院公章）</w:t>
            </w:r>
          </w:p>
        </w:tc>
      </w:tr>
      <w:tr w:rsidR="00E964CC" w:rsidTr="00E964CC">
        <w:trPr>
          <w:trHeight w:val="420"/>
        </w:trPr>
        <w:tc>
          <w:tcPr>
            <w:tcW w:w="14560" w:type="dxa"/>
            <w:gridSpan w:val="14"/>
            <w:vMerge/>
            <w:tcBorders>
              <w:top w:val="single" w:sz="4" w:space="0" w:color="auto"/>
              <w:left w:val="single" w:sz="4" w:space="0" w:color="auto"/>
              <w:bottom w:val="single" w:sz="4" w:space="0" w:color="auto"/>
              <w:right w:val="single" w:sz="4" w:space="0" w:color="auto"/>
            </w:tcBorders>
            <w:vAlign w:val="center"/>
          </w:tcPr>
          <w:p w:rsidR="00E964CC" w:rsidRDefault="00E964CC" w:rsidP="00E964CC"/>
        </w:tc>
      </w:tr>
      <w:tr w:rsidR="00E964CC" w:rsidTr="00E964CC">
        <w:trPr>
          <w:trHeight w:val="312"/>
        </w:trPr>
        <w:tc>
          <w:tcPr>
            <w:tcW w:w="14560" w:type="dxa"/>
            <w:gridSpan w:val="14"/>
            <w:vMerge/>
            <w:tcBorders>
              <w:top w:val="single" w:sz="4" w:space="0" w:color="auto"/>
              <w:left w:val="single" w:sz="4" w:space="0" w:color="auto"/>
              <w:bottom w:val="single" w:sz="4" w:space="0" w:color="auto"/>
              <w:right w:val="single" w:sz="4" w:space="0" w:color="auto"/>
            </w:tcBorders>
            <w:vAlign w:val="center"/>
          </w:tcPr>
          <w:p w:rsidR="00E964CC" w:rsidRDefault="00E964CC" w:rsidP="00E964CC"/>
        </w:tc>
      </w:tr>
      <w:tr w:rsidR="00E964CC" w:rsidTr="00E964CC">
        <w:trPr>
          <w:trHeight w:val="840"/>
        </w:trPr>
        <w:tc>
          <w:tcPr>
            <w:tcW w:w="14560" w:type="dxa"/>
            <w:gridSpan w:val="14"/>
            <w:vMerge/>
            <w:tcBorders>
              <w:top w:val="single" w:sz="4" w:space="0" w:color="auto"/>
              <w:left w:val="single" w:sz="4" w:space="0" w:color="auto"/>
              <w:bottom w:val="single" w:sz="4" w:space="0" w:color="auto"/>
              <w:right w:val="single" w:sz="4" w:space="0" w:color="auto"/>
            </w:tcBorders>
            <w:vAlign w:val="center"/>
          </w:tcPr>
          <w:p w:rsidR="00E964CC" w:rsidRDefault="00E964CC" w:rsidP="00E964CC"/>
        </w:tc>
      </w:tr>
      <w:tr w:rsidR="00E964CC" w:rsidTr="00E964CC">
        <w:trPr>
          <w:trHeight w:val="312"/>
        </w:trPr>
        <w:tc>
          <w:tcPr>
            <w:tcW w:w="14560" w:type="dxa"/>
            <w:gridSpan w:val="14"/>
            <w:vMerge w:val="restart"/>
            <w:tcBorders>
              <w:top w:val="nil"/>
              <w:left w:val="nil"/>
              <w:bottom w:val="nil"/>
              <w:right w:val="nil"/>
            </w:tcBorders>
            <w:vAlign w:val="center"/>
          </w:tcPr>
          <w:p w:rsidR="00E964CC" w:rsidRDefault="00E964CC" w:rsidP="00E964CC">
            <w:r>
              <w:rPr>
                <w:rFonts w:hint="eastAsia"/>
              </w:rPr>
              <w:t>注：</w:t>
            </w:r>
            <w:r>
              <w:rPr>
                <w:rFonts w:hint="eastAsia"/>
              </w:rPr>
              <w:t>1.</w:t>
            </w:r>
            <w:r>
              <w:rPr>
                <w:rFonts w:hint="eastAsia"/>
              </w:rPr>
              <w:t>“已获学分百分比”的百分比计算结果保留到小数点后一位。</w:t>
            </w:r>
            <w:r>
              <w:rPr>
                <w:rFonts w:hint="eastAsia"/>
              </w:rPr>
              <w:t>2.</w:t>
            </w:r>
            <w:r>
              <w:rPr>
                <w:rFonts w:hint="eastAsia"/>
              </w:rPr>
              <w:t>汇总表电子版请以</w:t>
            </w:r>
            <w:r>
              <w:rPr>
                <w:rFonts w:hint="eastAsia"/>
              </w:rPr>
              <w:t>excel</w:t>
            </w:r>
            <w:r>
              <w:rPr>
                <w:rFonts w:hint="eastAsia"/>
              </w:rPr>
              <w:t>格式编辑并提交。</w:t>
            </w:r>
          </w:p>
        </w:tc>
      </w:tr>
      <w:tr w:rsidR="00E964CC" w:rsidTr="00E964CC">
        <w:trPr>
          <w:trHeight w:val="312"/>
        </w:trPr>
        <w:tc>
          <w:tcPr>
            <w:tcW w:w="14560" w:type="dxa"/>
            <w:gridSpan w:val="14"/>
            <w:vMerge/>
            <w:tcBorders>
              <w:top w:val="nil"/>
              <w:left w:val="nil"/>
              <w:bottom w:val="nil"/>
              <w:right w:val="nil"/>
            </w:tcBorders>
            <w:vAlign w:val="center"/>
          </w:tcPr>
          <w:p w:rsidR="00E964CC" w:rsidRDefault="00E964CC" w:rsidP="00E964CC"/>
        </w:tc>
      </w:tr>
    </w:tbl>
    <w:p w:rsidR="00E964CC" w:rsidRDefault="00E964CC" w:rsidP="00E964CC">
      <w:pPr>
        <w:sectPr w:rsidR="00E964CC">
          <w:pgSz w:w="16838" w:h="11906" w:orient="landscape"/>
          <w:pgMar w:top="1134" w:right="1247" w:bottom="1134" w:left="1247" w:header="851" w:footer="992" w:gutter="0"/>
          <w:cols w:space="720"/>
          <w:docGrid w:type="linesAndChars" w:linePitch="312"/>
        </w:sectPr>
      </w:pPr>
    </w:p>
    <w:p w:rsidR="00E964CC" w:rsidRDefault="00E964CC" w:rsidP="00E964CC">
      <w:pPr>
        <w:widowControl/>
        <w:spacing w:line="360" w:lineRule="auto"/>
        <w:outlineLvl w:val="2"/>
        <w:rPr>
          <w:rFonts w:ascii="宋体" w:hAnsi="宋体" w:cs="宋体"/>
          <w:b/>
          <w:bCs/>
          <w:kern w:val="0"/>
          <w:sz w:val="27"/>
          <w:szCs w:val="27"/>
        </w:rPr>
      </w:pPr>
    </w:p>
    <w:p w:rsidR="00E964CC" w:rsidRDefault="00E964CC" w:rsidP="00E964CC">
      <w:pPr>
        <w:widowControl/>
        <w:spacing w:line="360" w:lineRule="auto"/>
        <w:outlineLvl w:val="2"/>
        <w:rPr>
          <w:rFonts w:ascii="宋体" w:hAnsi="宋体" w:cs="宋体"/>
          <w:b/>
          <w:bCs/>
          <w:kern w:val="0"/>
          <w:sz w:val="27"/>
          <w:szCs w:val="27"/>
        </w:rPr>
      </w:pPr>
      <w:r>
        <w:rPr>
          <w:rFonts w:ascii="宋体" w:hAnsi="宋体" w:cs="宋体" w:hint="eastAsia"/>
          <w:b/>
          <w:bCs/>
          <w:kern w:val="0"/>
          <w:sz w:val="27"/>
          <w:szCs w:val="27"/>
        </w:rPr>
        <w:t>附表2.</w:t>
      </w:r>
    </w:p>
    <w:p w:rsidR="00E964CC" w:rsidRDefault="00E964CC" w:rsidP="00E964CC">
      <w:pPr>
        <w:widowControl/>
        <w:wordWrap w:val="0"/>
        <w:spacing w:line="360" w:lineRule="auto"/>
        <w:jc w:val="center"/>
        <w:outlineLvl w:val="2"/>
        <w:rPr>
          <w:rFonts w:ascii="宋体" w:hAnsi="宋体" w:cs="宋体"/>
          <w:b/>
          <w:kern w:val="0"/>
          <w:sz w:val="28"/>
          <w:szCs w:val="28"/>
        </w:rPr>
      </w:pPr>
      <w:r>
        <w:rPr>
          <w:rFonts w:ascii="宋体" w:hAnsi="宋体" w:cs="宋体" w:hint="eastAsia"/>
          <w:b/>
          <w:kern w:val="0"/>
          <w:sz w:val="28"/>
          <w:szCs w:val="28"/>
        </w:rPr>
        <w:t>202</w:t>
      </w:r>
      <w:r w:rsidR="003F649D">
        <w:rPr>
          <w:rFonts w:ascii="宋体" w:hAnsi="宋体" w:cs="宋体" w:hint="eastAsia"/>
          <w:b/>
          <w:kern w:val="0"/>
          <w:sz w:val="28"/>
          <w:szCs w:val="28"/>
        </w:rPr>
        <w:t>1</w:t>
      </w:r>
      <w:r>
        <w:rPr>
          <w:rFonts w:ascii="宋体" w:hAnsi="宋体" w:cs="宋体" w:hint="eastAsia"/>
          <w:b/>
          <w:kern w:val="0"/>
          <w:sz w:val="28"/>
          <w:szCs w:val="28"/>
        </w:rPr>
        <w:t>年度安徽开放大学开放教育奖学金个人申请表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6"/>
        <w:gridCol w:w="1080"/>
        <w:gridCol w:w="299"/>
        <w:gridCol w:w="781"/>
        <w:gridCol w:w="479"/>
        <w:gridCol w:w="421"/>
        <w:gridCol w:w="1544"/>
        <w:gridCol w:w="1599"/>
        <w:gridCol w:w="1802"/>
      </w:tblGrid>
      <w:tr w:rsidR="00E964CC" w:rsidTr="00E964CC">
        <w:trPr>
          <w:cantSplit/>
          <w:trHeight w:val="450"/>
          <w:jc w:val="center"/>
        </w:trPr>
        <w:tc>
          <w:tcPr>
            <w:tcW w:w="1236"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姓    名</w:t>
            </w:r>
          </w:p>
        </w:tc>
        <w:tc>
          <w:tcPr>
            <w:tcW w:w="1080"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性  别</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544"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出生年月</w:t>
            </w:r>
          </w:p>
        </w:tc>
        <w:tc>
          <w:tcPr>
            <w:tcW w:w="1599"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802" w:type="dxa"/>
            <w:vMerge w:val="restart"/>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此处贴1寸彩色证件照片</w:t>
            </w:r>
          </w:p>
        </w:tc>
      </w:tr>
      <w:tr w:rsidR="00E964CC" w:rsidTr="00E964CC">
        <w:trPr>
          <w:cantSplit/>
          <w:trHeight w:val="450"/>
          <w:jc w:val="center"/>
        </w:trPr>
        <w:tc>
          <w:tcPr>
            <w:tcW w:w="1236"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籍    贯</w:t>
            </w:r>
          </w:p>
        </w:tc>
        <w:tc>
          <w:tcPr>
            <w:tcW w:w="1080"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民  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544"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政治面貌</w:t>
            </w:r>
          </w:p>
        </w:tc>
        <w:tc>
          <w:tcPr>
            <w:tcW w:w="1599"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802" w:type="dxa"/>
            <w:vMerge/>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jc w:val="left"/>
              <w:rPr>
                <w:rFonts w:ascii="宋体" w:hAnsi="宋体" w:cs="宋体"/>
                <w:kern w:val="0"/>
                <w:sz w:val="24"/>
                <w:szCs w:val="21"/>
              </w:rPr>
            </w:pPr>
          </w:p>
        </w:tc>
      </w:tr>
      <w:tr w:rsidR="00E964CC" w:rsidTr="00E964CC">
        <w:trPr>
          <w:cantSplit/>
          <w:trHeight w:val="450"/>
          <w:jc w:val="center"/>
        </w:trPr>
        <w:tc>
          <w:tcPr>
            <w:tcW w:w="1236"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学习中心</w:t>
            </w:r>
          </w:p>
        </w:tc>
        <w:tc>
          <w:tcPr>
            <w:tcW w:w="1080"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本/专科</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544"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专     业</w:t>
            </w:r>
          </w:p>
        </w:tc>
        <w:tc>
          <w:tcPr>
            <w:tcW w:w="1599"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802" w:type="dxa"/>
            <w:vMerge/>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jc w:val="left"/>
              <w:rPr>
                <w:rFonts w:ascii="宋体" w:hAnsi="宋体" w:cs="宋体"/>
                <w:kern w:val="0"/>
                <w:sz w:val="24"/>
                <w:szCs w:val="21"/>
              </w:rPr>
            </w:pPr>
          </w:p>
        </w:tc>
      </w:tr>
      <w:tr w:rsidR="00E964CC" w:rsidTr="00E964CC">
        <w:trPr>
          <w:cantSplit/>
          <w:trHeight w:val="450"/>
          <w:jc w:val="center"/>
        </w:trPr>
        <w:tc>
          <w:tcPr>
            <w:tcW w:w="1236"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学    号</w:t>
            </w:r>
          </w:p>
        </w:tc>
        <w:tc>
          <w:tcPr>
            <w:tcW w:w="3060" w:type="dxa"/>
            <w:gridSpan w:val="5"/>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544"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入学时间</w:t>
            </w:r>
          </w:p>
        </w:tc>
        <w:tc>
          <w:tcPr>
            <w:tcW w:w="1599"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802" w:type="dxa"/>
            <w:vMerge/>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jc w:val="left"/>
              <w:rPr>
                <w:rFonts w:ascii="宋体" w:hAnsi="宋体" w:cs="宋体"/>
                <w:kern w:val="0"/>
                <w:sz w:val="24"/>
                <w:szCs w:val="21"/>
              </w:rPr>
            </w:pPr>
          </w:p>
        </w:tc>
      </w:tr>
      <w:tr w:rsidR="00E964CC" w:rsidTr="00E964CC">
        <w:trPr>
          <w:cantSplit/>
          <w:trHeight w:val="450"/>
          <w:jc w:val="center"/>
        </w:trPr>
        <w:tc>
          <w:tcPr>
            <w:tcW w:w="1236"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工作单位</w:t>
            </w:r>
          </w:p>
        </w:tc>
        <w:tc>
          <w:tcPr>
            <w:tcW w:w="3060" w:type="dxa"/>
            <w:gridSpan w:val="5"/>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544"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职务/职称</w:t>
            </w:r>
          </w:p>
        </w:tc>
        <w:tc>
          <w:tcPr>
            <w:tcW w:w="1599" w:type="dxa"/>
            <w:tcBorders>
              <w:top w:val="nil"/>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802" w:type="dxa"/>
            <w:vMerge/>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jc w:val="left"/>
              <w:rPr>
                <w:rFonts w:ascii="宋体" w:hAnsi="宋体" w:cs="宋体"/>
                <w:kern w:val="0"/>
                <w:sz w:val="24"/>
                <w:szCs w:val="21"/>
              </w:rPr>
            </w:pPr>
          </w:p>
        </w:tc>
      </w:tr>
      <w:tr w:rsidR="00E964CC" w:rsidTr="00E964CC">
        <w:trPr>
          <w:cantSplit/>
          <w:trHeight w:val="450"/>
          <w:jc w:val="center"/>
        </w:trPr>
        <w:tc>
          <w:tcPr>
            <w:tcW w:w="1236"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联系电话</w:t>
            </w:r>
          </w:p>
        </w:tc>
        <w:tc>
          <w:tcPr>
            <w:tcW w:w="3060" w:type="dxa"/>
            <w:gridSpan w:val="5"/>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c>
          <w:tcPr>
            <w:tcW w:w="1544" w:type="dxa"/>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电子邮箱:</w:t>
            </w:r>
          </w:p>
        </w:tc>
        <w:tc>
          <w:tcPr>
            <w:tcW w:w="3401" w:type="dxa"/>
            <w:gridSpan w:val="2"/>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p>
        </w:tc>
      </w:tr>
      <w:tr w:rsidR="00E964CC" w:rsidTr="00E964CC">
        <w:trPr>
          <w:cantSplit/>
          <w:trHeight w:val="652"/>
          <w:jc w:val="center"/>
        </w:trPr>
        <w:tc>
          <w:tcPr>
            <w:tcW w:w="2615" w:type="dxa"/>
            <w:gridSpan w:val="3"/>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是否有违法违纪行为</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是／否</w:t>
            </w:r>
          </w:p>
        </w:tc>
        <w:tc>
          <w:tcPr>
            <w:tcW w:w="5366" w:type="dxa"/>
            <w:gridSpan w:val="4"/>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rPr>
                <w:rFonts w:ascii="宋体" w:hAnsi="宋体" w:cs="宋体"/>
                <w:kern w:val="0"/>
                <w:sz w:val="24"/>
                <w:szCs w:val="21"/>
              </w:rPr>
            </w:pPr>
            <w:r>
              <w:rPr>
                <w:rFonts w:ascii="宋体" w:hAnsi="宋体" w:cs="宋体" w:hint="eastAsia"/>
                <w:kern w:val="0"/>
                <w:sz w:val="24"/>
                <w:szCs w:val="21"/>
              </w:rPr>
              <w:t>该栏由班主任填写  班主任签名：</w:t>
            </w:r>
          </w:p>
        </w:tc>
      </w:tr>
      <w:tr w:rsidR="00E964CC" w:rsidTr="00E964CC">
        <w:trPr>
          <w:cantSplit/>
          <w:trHeight w:val="2481"/>
          <w:jc w:val="center"/>
        </w:trPr>
        <w:tc>
          <w:tcPr>
            <w:tcW w:w="9241" w:type="dxa"/>
            <w:gridSpan w:val="9"/>
            <w:tcBorders>
              <w:top w:val="single" w:sz="4" w:space="0" w:color="auto"/>
              <w:left w:val="single" w:sz="4" w:space="0" w:color="auto"/>
              <w:bottom w:val="single" w:sz="4" w:space="0" w:color="auto"/>
              <w:right w:val="single" w:sz="4" w:space="0" w:color="auto"/>
            </w:tcBorders>
          </w:tcPr>
          <w:p w:rsidR="00E964CC" w:rsidRDefault="00E964CC" w:rsidP="00E964CC">
            <w:pPr>
              <w:widowControl/>
              <w:spacing w:line="300" w:lineRule="atLeast"/>
              <w:jc w:val="left"/>
              <w:rPr>
                <w:rFonts w:ascii="宋体" w:hAnsi="宋体" w:cs="宋体"/>
                <w:kern w:val="0"/>
                <w:sz w:val="24"/>
                <w:szCs w:val="21"/>
              </w:rPr>
            </w:pPr>
            <w:r>
              <w:rPr>
                <w:rFonts w:ascii="宋体" w:hAnsi="宋体" w:cs="宋体" w:hint="eastAsia"/>
                <w:kern w:val="0"/>
                <w:sz w:val="24"/>
                <w:szCs w:val="21"/>
              </w:rPr>
              <w:t>大专及以上学习和工作经历</w:t>
            </w:r>
          </w:p>
          <w:p w:rsidR="00E964CC" w:rsidRDefault="00E964CC" w:rsidP="00E964CC">
            <w:pPr>
              <w:widowControl/>
              <w:spacing w:line="300" w:lineRule="atLeast"/>
              <w:ind w:firstLineChars="350" w:firstLine="840"/>
              <w:jc w:val="center"/>
              <w:rPr>
                <w:rFonts w:ascii="宋体" w:hAnsi="宋体" w:cs="宋体"/>
                <w:kern w:val="0"/>
                <w:sz w:val="24"/>
                <w:szCs w:val="21"/>
              </w:rPr>
            </w:pPr>
          </w:p>
        </w:tc>
      </w:tr>
      <w:tr w:rsidR="00E964CC" w:rsidTr="00E964CC">
        <w:trPr>
          <w:cantSplit/>
          <w:trHeight w:val="6371"/>
          <w:jc w:val="center"/>
        </w:trPr>
        <w:tc>
          <w:tcPr>
            <w:tcW w:w="9241" w:type="dxa"/>
            <w:gridSpan w:val="9"/>
            <w:tcBorders>
              <w:top w:val="single" w:sz="4" w:space="0" w:color="auto"/>
              <w:left w:val="single" w:sz="4" w:space="0" w:color="auto"/>
              <w:bottom w:val="single" w:sz="4" w:space="0" w:color="auto"/>
              <w:right w:val="single" w:sz="4" w:space="0" w:color="auto"/>
            </w:tcBorders>
          </w:tcPr>
          <w:p w:rsidR="00E964CC" w:rsidRDefault="00E964CC" w:rsidP="00E964CC">
            <w:pPr>
              <w:widowControl/>
              <w:spacing w:line="400" w:lineRule="exact"/>
              <w:jc w:val="left"/>
              <w:rPr>
                <w:rFonts w:ascii="宋体" w:hAnsi="宋体" w:cs="宋体"/>
                <w:kern w:val="0"/>
                <w:sz w:val="24"/>
                <w:szCs w:val="21"/>
              </w:rPr>
            </w:pPr>
            <w:r>
              <w:rPr>
                <w:rFonts w:ascii="宋体" w:hAnsi="宋体" w:cs="宋体" w:hint="eastAsia"/>
                <w:kern w:val="0"/>
                <w:sz w:val="24"/>
                <w:szCs w:val="21"/>
              </w:rPr>
              <w:t>对照奖学金申请条件简述申请理由（可从以下四个方面阐述，不少于300字，可加附页）：</w:t>
            </w:r>
          </w:p>
          <w:p w:rsidR="00E964CC" w:rsidRDefault="00E964CC" w:rsidP="00E964CC">
            <w:pPr>
              <w:widowControl/>
              <w:spacing w:line="400" w:lineRule="exact"/>
              <w:jc w:val="left"/>
              <w:rPr>
                <w:rFonts w:ascii="宋体" w:hAnsi="宋体" w:cs="宋体"/>
                <w:kern w:val="0"/>
                <w:sz w:val="24"/>
                <w:szCs w:val="21"/>
              </w:rPr>
            </w:pPr>
          </w:p>
          <w:p w:rsidR="00E964CC" w:rsidRDefault="00E964CC" w:rsidP="00E964CC">
            <w:pPr>
              <w:widowControl/>
              <w:spacing w:line="400" w:lineRule="exact"/>
              <w:jc w:val="left"/>
              <w:rPr>
                <w:rFonts w:ascii="宋体" w:hAnsi="宋体" w:cs="宋体"/>
                <w:b/>
                <w:kern w:val="0"/>
                <w:sz w:val="24"/>
                <w:szCs w:val="21"/>
                <w:u w:val="single"/>
              </w:rPr>
            </w:pPr>
            <w:r>
              <w:rPr>
                <w:rFonts w:ascii="宋体" w:hAnsi="宋体" w:cs="宋体" w:hint="eastAsia"/>
                <w:b/>
                <w:kern w:val="0"/>
                <w:sz w:val="24"/>
                <w:szCs w:val="21"/>
                <w:u w:val="single"/>
              </w:rPr>
              <w:t>一、参加</w:t>
            </w:r>
            <w:r>
              <w:rPr>
                <w:rFonts w:ascii="宋体" w:hAnsi="宋体" w:cs="宋体"/>
                <w:b/>
                <w:kern w:val="0"/>
                <w:sz w:val="24"/>
                <w:szCs w:val="21"/>
                <w:u w:val="single"/>
              </w:rPr>
              <w:t>开放教育</w:t>
            </w:r>
            <w:r>
              <w:rPr>
                <w:rFonts w:ascii="宋体" w:hAnsi="宋体" w:cs="宋体" w:hint="eastAsia"/>
                <w:b/>
                <w:kern w:val="0"/>
                <w:sz w:val="24"/>
                <w:szCs w:val="21"/>
                <w:u w:val="single"/>
              </w:rPr>
              <w:t>学习情况介绍</w:t>
            </w:r>
          </w:p>
          <w:p w:rsidR="00E964CC" w:rsidRDefault="00E964CC" w:rsidP="00E964CC">
            <w:pPr>
              <w:widowControl/>
              <w:spacing w:line="400" w:lineRule="exact"/>
              <w:jc w:val="left"/>
              <w:rPr>
                <w:rFonts w:ascii="宋体" w:hAnsi="宋体" w:cs="宋体"/>
                <w:kern w:val="0"/>
                <w:sz w:val="24"/>
                <w:szCs w:val="21"/>
              </w:rPr>
            </w:pPr>
            <w:r>
              <w:rPr>
                <w:rFonts w:ascii="宋体" w:hAnsi="宋体" w:cs="宋体" w:hint="eastAsia"/>
                <w:kern w:val="0"/>
                <w:sz w:val="24"/>
                <w:szCs w:val="21"/>
              </w:rPr>
              <w:t>1.学习过程（如个人学习过程事例、学习方法以及克服学习困难的经历等）</w:t>
            </w:r>
          </w:p>
          <w:p w:rsidR="00E964CC" w:rsidRDefault="00E964CC" w:rsidP="00E964CC">
            <w:pPr>
              <w:widowControl/>
              <w:spacing w:line="400" w:lineRule="exact"/>
              <w:jc w:val="left"/>
              <w:rPr>
                <w:rFonts w:ascii="宋体" w:hAnsi="宋体" w:cs="宋体"/>
                <w:kern w:val="0"/>
                <w:sz w:val="24"/>
                <w:szCs w:val="21"/>
              </w:rPr>
            </w:pPr>
            <w:r>
              <w:rPr>
                <w:rFonts w:ascii="宋体" w:hAnsi="宋体" w:cs="宋体" w:hint="eastAsia"/>
                <w:kern w:val="0"/>
                <w:sz w:val="24"/>
                <w:szCs w:val="21"/>
              </w:rPr>
              <w:t>2.学习成绩（包括在校期间的成绩、排名等）</w:t>
            </w:r>
          </w:p>
          <w:p w:rsidR="00E964CC" w:rsidRDefault="00E964CC" w:rsidP="00E964CC">
            <w:pPr>
              <w:widowControl/>
              <w:spacing w:line="400" w:lineRule="exact"/>
              <w:jc w:val="left"/>
              <w:rPr>
                <w:rFonts w:ascii="宋体" w:hAnsi="宋体" w:cs="宋体"/>
                <w:kern w:val="0"/>
                <w:sz w:val="24"/>
                <w:szCs w:val="21"/>
              </w:rPr>
            </w:pPr>
            <w:r>
              <w:rPr>
                <w:rFonts w:ascii="宋体" w:hAnsi="宋体" w:cs="宋体" w:hint="eastAsia"/>
                <w:kern w:val="0"/>
                <w:sz w:val="24"/>
                <w:szCs w:val="21"/>
              </w:rPr>
              <w:t>3.其他方面的表现（如担任学生干部情况、参加学校活动、社会实践等）</w:t>
            </w:r>
          </w:p>
          <w:p w:rsidR="00E964CC" w:rsidRDefault="00E964CC" w:rsidP="00E964CC">
            <w:pPr>
              <w:widowControl/>
              <w:spacing w:line="400" w:lineRule="exact"/>
              <w:jc w:val="left"/>
              <w:rPr>
                <w:rFonts w:ascii="宋体" w:hAnsi="宋体" w:cs="宋体"/>
                <w:b/>
                <w:kern w:val="0"/>
                <w:sz w:val="24"/>
                <w:szCs w:val="21"/>
                <w:u w:val="single"/>
              </w:rPr>
            </w:pPr>
            <w:r>
              <w:rPr>
                <w:rFonts w:ascii="宋体" w:hAnsi="宋体" w:cs="宋体" w:hint="eastAsia"/>
                <w:b/>
                <w:kern w:val="0"/>
                <w:sz w:val="24"/>
                <w:szCs w:val="21"/>
                <w:u w:val="single"/>
              </w:rPr>
              <w:t>二、工作和社会活动情况</w:t>
            </w:r>
          </w:p>
          <w:p w:rsidR="00E964CC" w:rsidRDefault="00E964CC" w:rsidP="00E964CC">
            <w:pPr>
              <w:widowControl/>
              <w:spacing w:line="400" w:lineRule="exact"/>
              <w:jc w:val="left"/>
              <w:rPr>
                <w:rFonts w:ascii="宋体" w:hAnsi="宋体" w:cs="宋体"/>
                <w:kern w:val="0"/>
                <w:sz w:val="24"/>
                <w:szCs w:val="21"/>
              </w:rPr>
            </w:pPr>
            <w:r>
              <w:rPr>
                <w:rFonts w:ascii="宋体" w:hAnsi="宋体" w:cs="宋体" w:hint="eastAsia"/>
                <w:kern w:val="0"/>
                <w:sz w:val="24"/>
                <w:szCs w:val="21"/>
              </w:rPr>
              <w:t>1.工作情况（包括学以致用、工作所获成绩和奖励等）</w:t>
            </w:r>
          </w:p>
          <w:p w:rsidR="00E964CC" w:rsidRDefault="00E964CC" w:rsidP="00E964CC">
            <w:pPr>
              <w:widowControl/>
              <w:spacing w:line="400" w:lineRule="exact"/>
              <w:jc w:val="left"/>
              <w:rPr>
                <w:rFonts w:ascii="宋体" w:hAnsi="宋体" w:cs="宋体"/>
                <w:kern w:val="0"/>
                <w:sz w:val="24"/>
                <w:szCs w:val="21"/>
              </w:rPr>
            </w:pPr>
            <w:r>
              <w:rPr>
                <w:rFonts w:ascii="宋体" w:hAnsi="宋体" w:cs="宋体" w:hint="eastAsia"/>
                <w:kern w:val="0"/>
                <w:sz w:val="24"/>
                <w:szCs w:val="21"/>
              </w:rPr>
              <w:t>2.社会活动（包括参加社会活动情况和所获社会奖励等）</w:t>
            </w:r>
          </w:p>
          <w:p w:rsidR="00E964CC" w:rsidRDefault="00E964CC" w:rsidP="00E964CC">
            <w:pPr>
              <w:widowControl/>
              <w:spacing w:line="400" w:lineRule="exact"/>
              <w:jc w:val="left"/>
              <w:rPr>
                <w:rFonts w:ascii="宋体" w:hAnsi="宋体" w:cs="宋体"/>
                <w:b/>
                <w:kern w:val="0"/>
                <w:sz w:val="24"/>
                <w:szCs w:val="21"/>
                <w:u w:val="single"/>
              </w:rPr>
            </w:pPr>
            <w:r>
              <w:rPr>
                <w:rFonts w:ascii="宋体" w:hAnsi="宋体" w:cs="宋体" w:hint="eastAsia"/>
                <w:b/>
                <w:kern w:val="0"/>
                <w:sz w:val="24"/>
                <w:szCs w:val="21"/>
                <w:u w:val="single"/>
              </w:rPr>
              <w:t>三、参加</w:t>
            </w:r>
            <w:r>
              <w:rPr>
                <w:rFonts w:ascii="宋体" w:hAnsi="宋体" w:cs="宋体"/>
                <w:b/>
                <w:kern w:val="0"/>
                <w:sz w:val="24"/>
                <w:szCs w:val="21"/>
                <w:u w:val="single"/>
              </w:rPr>
              <w:t>开放教育</w:t>
            </w:r>
            <w:r>
              <w:rPr>
                <w:rFonts w:ascii="宋体" w:hAnsi="宋体" w:cs="宋体" w:hint="eastAsia"/>
                <w:b/>
                <w:kern w:val="0"/>
                <w:sz w:val="24"/>
                <w:szCs w:val="21"/>
                <w:u w:val="single"/>
              </w:rPr>
              <w:t>学习体会和收获</w:t>
            </w:r>
          </w:p>
          <w:p w:rsidR="00E964CC" w:rsidRDefault="00E964CC" w:rsidP="00E964CC">
            <w:pPr>
              <w:widowControl/>
              <w:spacing w:line="400" w:lineRule="exact"/>
              <w:jc w:val="left"/>
              <w:rPr>
                <w:rFonts w:ascii="宋体" w:hAnsi="宋体" w:cs="宋体"/>
                <w:kern w:val="0"/>
                <w:sz w:val="24"/>
                <w:szCs w:val="21"/>
              </w:rPr>
            </w:pPr>
            <w:r>
              <w:rPr>
                <w:rFonts w:ascii="宋体" w:hAnsi="宋体" w:cs="宋体" w:hint="eastAsia"/>
                <w:kern w:val="0"/>
                <w:sz w:val="24"/>
                <w:szCs w:val="21"/>
              </w:rPr>
              <w:t>1.学习体会（如学习感受和学习心得等）</w:t>
            </w:r>
          </w:p>
          <w:p w:rsidR="00E964CC" w:rsidRDefault="00E964CC" w:rsidP="00E964CC">
            <w:pPr>
              <w:widowControl/>
              <w:spacing w:line="400" w:lineRule="exact"/>
              <w:jc w:val="left"/>
              <w:rPr>
                <w:rFonts w:ascii="宋体" w:hAnsi="宋体" w:cs="宋体"/>
                <w:kern w:val="0"/>
                <w:sz w:val="24"/>
                <w:szCs w:val="21"/>
              </w:rPr>
            </w:pPr>
            <w:r>
              <w:rPr>
                <w:rFonts w:ascii="宋体" w:hAnsi="宋体" w:cs="宋体" w:hint="eastAsia"/>
                <w:kern w:val="0"/>
                <w:sz w:val="24"/>
                <w:szCs w:val="21"/>
              </w:rPr>
              <w:t>2.学习收获（如开放教育学习对个人能力提升、职业发展和人际交往的帮助等）</w:t>
            </w:r>
          </w:p>
          <w:p w:rsidR="00E964CC" w:rsidRDefault="00E964CC" w:rsidP="00E964CC">
            <w:pPr>
              <w:widowControl/>
              <w:spacing w:line="400" w:lineRule="exact"/>
              <w:jc w:val="left"/>
              <w:rPr>
                <w:rFonts w:ascii="宋体" w:hAnsi="宋体" w:cs="宋体"/>
                <w:b/>
                <w:kern w:val="0"/>
                <w:sz w:val="24"/>
                <w:szCs w:val="21"/>
                <w:u w:val="single"/>
              </w:rPr>
            </w:pPr>
            <w:r>
              <w:rPr>
                <w:rFonts w:ascii="宋体" w:hAnsi="宋体" w:cs="宋体" w:hint="eastAsia"/>
                <w:b/>
                <w:kern w:val="0"/>
                <w:sz w:val="24"/>
                <w:szCs w:val="21"/>
                <w:u w:val="single"/>
              </w:rPr>
              <w:t>四、对奖学金的认识及未来努力方向</w:t>
            </w:r>
          </w:p>
          <w:p w:rsidR="00E964CC" w:rsidRDefault="00E964CC" w:rsidP="00E964CC">
            <w:pPr>
              <w:widowControl/>
              <w:spacing w:line="400" w:lineRule="exact"/>
              <w:jc w:val="left"/>
              <w:rPr>
                <w:rFonts w:ascii="宋体" w:hAnsi="宋体" w:cs="宋体"/>
                <w:kern w:val="0"/>
                <w:sz w:val="24"/>
                <w:szCs w:val="21"/>
              </w:rPr>
            </w:pPr>
            <w:r>
              <w:rPr>
                <w:rFonts w:ascii="宋体" w:hAnsi="宋体" w:cs="宋体" w:hint="eastAsia"/>
                <w:kern w:val="0"/>
                <w:sz w:val="24"/>
                <w:szCs w:val="21"/>
              </w:rPr>
              <w:t>1.对奖学金的认识和理解</w:t>
            </w:r>
          </w:p>
          <w:p w:rsidR="00E964CC" w:rsidRDefault="00E964CC" w:rsidP="00E964CC">
            <w:pPr>
              <w:rPr>
                <w:rFonts w:ascii="宋体" w:hAnsi="宋体" w:cs="宋体"/>
                <w:kern w:val="0"/>
                <w:sz w:val="24"/>
                <w:szCs w:val="21"/>
              </w:rPr>
            </w:pPr>
            <w:r>
              <w:rPr>
                <w:rFonts w:ascii="宋体" w:hAnsi="宋体" w:cs="宋体" w:hint="eastAsia"/>
                <w:kern w:val="0"/>
                <w:sz w:val="24"/>
                <w:szCs w:val="21"/>
              </w:rPr>
              <w:t>2.未来参</w:t>
            </w:r>
            <w:r>
              <w:rPr>
                <w:rFonts w:ascii="宋体" w:hAnsi="宋体" w:cs="宋体"/>
                <w:kern w:val="0"/>
                <w:sz w:val="24"/>
                <w:szCs w:val="21"/>
              </w:rPr>
              <w:t>加开放教育</w:t>
            </w:r>
            <w:r>
              <w:rPr>
                <w:rFonts w:ascii="宋体" w:hAnsi="宋体" w:cs="宋体" w:hint="eastAsia"/>
                <w:kern w:val="0"/>
                <w:sz w:val="24"/>
                <w:szCs w:val="21"/>
              </w:rPr>
              <w:t>学习中的计划、展望等。</w:t>
            </w:r>
          </w:p>
        </w:tc>
      </w:tr>
      <w:tr w:rsidR="00E964CC" w:rsidTr="00E964CC">
        <w:trPr>
          <w:cantSplit/>
          <w:trHeight w:val="5285"/>
          <w:jc w:val="center"/>
        </w:trPr>
        <w:tc>
          <w:tcPr>
            <w:tcW w:w="9241" w:type="dxa"/>
            <w:gridSpan w:val="9"/>
            <w:tcBorders>
              <w:top w:val="single" w:sz="4" w:space="0" w:color="auto"/>
              <w:left w:val="single" w:sz="4" w:space="0" w:color="auto"/>
              <w:bottom w:val="single" w:sz="4" w:space="0" w:color="auto"/>
              <w:right w:val="single" w:sz="4" w:space="0" w:color="auto"/>
            </w:tcBorders>
          </w:tcPr>
          <w:p w:rsidR="00E964CC" w:rsidRDefault="00E964CC" w:rsidP="00E964CC">
            <w:pPr>
              <w:widowControl/>
              <w:spacing w:line="300" w:lineRule="atLeast"/>
              <w:jc w:val="left"/>
              <w:rPr>
                <w:rFonts w:ascii="宋体" w:hAnsi="宋体" w:cs="宋体"/>
                <w:kern w:val="0"/>
                <w:sz w:val="24"/>
                <w:szCs w:val="21"/>
              </w:rPr>
            </w:pPr>
            <w:r>
              <w:rPr>
                <w:rFonts w:ascii="宋体" w:hAnsi="宋体" w:cs="宋体" w:hint="eastAsia"/>
                <w:kern w:val="0"/>
                <w:sz w:val="24"/>
                <w:szCs w:val="21"/>
              </w:rPr>
              <w:lastRenderedPageBreak/>
              <w:t>开放教</w:t>
            </w:r>
            <w:r>
              <w:rPr>
                <w:rFonts w:ascii="宋体" w:hAnsi="宋体" w:cs="宋体"/>
                <w:kern w:val="0"/>
                <w:sz w:val="24"/>
                <w:szCs w:val="21"/>
              </w:rPr>
              <w:t>育</w:t>
            </w:r>
            <w:r>
              <w:rPr>
                <w:rFonts w:ascii="宋体" w:hAnsi="宋体" w:cs="宋体" w:hint="eastAsia"/>
                <w:kern w:val="0"/>
                <w:sz w:val="24"/>
                <w:szCs w:val="21"/>
              </w:rPr>
              <w:t>在读期间获奖情况（按时间顺序填写，并与提交的获奖证书复印件对应）</w:t>
            </w:r>
          </w:p>
          <w:p w:rsidR="00E964CC" w:rsidRDefault="00E964CC" w:rsidP="00E964CC">
            <w:pPr>
              <w:widowControl/>
              <w:spacing w:line="300" w:lineRule="atLeast"/>
              <w:ind w:left="57"/>
              <w:jc w:val="center"/>
              <w:rPr>
                <w:rFonts w:ascii="宋体" w:hAnsi="宋体" w:cs="宋体"/>
                <w:szCs w:val="21"/>
              </w:rPr>
            </w:pPr>
          </w:p>
          <w:p w:rsidR="00E964CC" w:rsidRDefault="00E964CC" w:rsidP="00E964CC">
            <w:pPr>
              <w:widowControl/>
              <w:spacing w:line="300" w:lineRule="atLeast"/>
              <w:rPr>
                <w:rFonts w:ascii="宋体" w:hAnsi="宋体" w:cs="宋体"/>
                <w:szCs w:val="21"/>
              </w:rPr>
            </w:pPr>
          </w:p>
          <w:p w:rsidR="00E964CC" w:rsidRDefault="00E964CC" w:rsidP="00E964CC">
            <w:pPr>
              <w:widowControl/>
              <w:spacing w:line="300" w:lineRule="atLeast"/>
              <w:jc w:val="center"/>
              <w:rPr>
                <w:rFonts w:ascii="宋体" w:hAnsi="宋体" w:cs="宋体"/>
                <w:szCs w:val="21"/>
              </w:rPr>
            </w:pPr>
          </w:p>
          <w:p w:rsidR="00E964CC" w:rsidRDefault="00E964CC" w:rsidP="00E964CC">
            <w:pPr>
              <w:widowControl/>
              <w:spacing w:line="300" w:lineRule="atLeast"/>
              <w:jc w:val="center"/>
              <w:rPr>
                <w:rFonts w:ascii="宋体" w:hAnsi="宋体" w:cs="宋体"/>
                <w:szCs w:val="21"/>
              </w:rPr>
            </w:pPr>
          </w:p>
          <w:p w:rsidR="00E964CC" w:rsidRDefault="00E964CC" w:rsidP="00E964CC">
            <w:pPr>
              <w:widowControl/>
              <w:spacing w:line="300" w:lineRule="atLeast"/>
              <w:jc w:val="center"/>
              <w:rPr>
                <w:rFonts w:ascii="宋体" w:hAnsi="宋体" w:cs="宋体"/>
                <w:szCs w:val="21"/>
              </w:rPr>
            </w:pPr>
          </w:p>
          <w:p w:rsidR="00E964CC" w:rsidRDefault="00E964CC" w:rsidP="00E964CC">
            <w:pPr>
              <w:widowControl/>
              <w:spacing w:line="300" w:lineRule="atLeast"/>
              <w:jc w:val="center"/>
              <w:rPr>
                <w:rFonts w:ascii="宋体" w:hAnsi="宋体" w:cs="宋体"/>
                <w:szCs w:val="21"/>
              </w:rPr>
            </w:pPr>
          </w:p>
          <w:p w:rsidR="00E964CC" w:rsidRDefault="00E964CC" w:rsidP="00E964CC">
            <w:pPr>
              <w:widowControl/>
              <w:spacing w:line="300" w:lineRule="atLeast"/>
              <w:jc w:val="center"/>
              <w:rPr>
                <w:rFonts w:ascii="宋体" w:hAnsi="宋体" w:cs="宋体"/>
                <w:szCs w:val="21"/>
              </w:rPr>
            </w:pPr>
          </w:p>
          <w:p w:rsidR="00E964CC" w:rsidRDefault="00E964CC" w:rsidP="00E964CC">
            <w:pPr>
              <w:widowControl/>
              <w:spacing w:line="300" w:lineRule="atLeast"/>
              <w:jc w:val="center"/>
              <w:rPr>
                <w:rFonts w:ascii="宋体" w:hAnsi="宋体" w:cs="宋体"/>
                <w:szCs w:val="21"/>
              </w:rPr>
            </w:pPr>
          </w:p>
          <w:p w:rsidR="00E964CC" w:rsidRDefault="00E964CC" w:rsidP="00E964CC">
            <w:pPr>
              <w:widowControl/>
              <w:spacing w:line="300" w:lineRule="atLeast"/>
              <w:jc w:val="center"/>
              <w:rPr>
                <w:rFonts w:ascii="宋体" w:hAnsi="宋体" w:cs="宋体"/>
                <w:szCs w:val="21"/>
              </w:rPr>
            </w:pPr>
          </w:p>
        </w:tc>
      </w:tr>
      <w:tr w:rsidR="00E964CC" w:rsidTr="00E964CC">
        <w:trPr>
          <w:cantSplit/>
          <w:trHeight w:val="1699"/>
          <w:jc w:val="center"/>
        </w:trPr>
        <w:tc>
          <w:tcPr>
            <w:tcW w:w="9241" w:type="dxa"/>
            <w:gridSpan w:val="9"/>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left"/>
              <w:rPr>
                <w:rFonts w:ascii="宋体" w:hAnsi="宋体" w:cs="宋体"/>
                <w:kern w:val="0"/>
                <w:sz w:val="24"/>
                <w:szCs w:val="21"/>
              </w:rPr>
            </w:pPr>
            <w:r>
              <w:rPr>
                <w:rFonts w:ascii="宋体" w:hAnsi="宋体" w:cs="宋体" w:hint="eastAsia"/>
                <w:kern w:val="0"/>
                <w:sz w:val="24"/>
                <w:szCs w:val="21"/>
              </w:rPr>
              <w:t>以上内容由申请人本人如实填写。</w:t>
            </w:r>
          </w:p>
          <w:p w:rsidR="00E964CC" w:rsidRDefault="00E964CC" w:rsidP="00E964CC">
            <w:pPr>
              <w:widowControl/>
              <w:spacing w:line="300" w:lineRule="atLeast"/>
              <w:ind w:firstLineChars="200" w:firstLine="480"/>
              <w:jc w:val="center"/>
              <w:rPr>
                <w:rFonts w:ascii="宋体" w:hAnsi="宋体" w:cs="宋体"/>
                <w:kern w:val="0"/>
                <w:sz w:val="24"/>
                <w:szCs w:val="21"/>
              </w:rPr>
            </w:pPr>
          </w:p>
          <w:p w:rsidR="00E964CC" w:rsidRDefault="00E964CC" w:rsidP="00E964CC">
            <w:pPr>
              <w:widowControl/>
              <w:spacing w:line="300" w:lineRule="atLeast"/>
              <w:ind w:firstLineChars="200" w:firstLine="480"/>
              <w:jc w:val="center"/>
              <w:rPr>
                <w:rFonts w:ascii="宋体" w:hAnsi="宋体" w:cs="宋体"/>
                <w:kern w:val="0"/>
                <w:sz w:val="24"/>
                <w:szCs w:val="21"/>
              </w:rPr>
            </w:pPr>
          </w:p>
          <w:p w:rsidR="00E964CC" w:rsidRDefault="00E964CC" w:rsidP="00E964CC">
            <w:pPr>
              <w:widowControl/>
              <w:wordWrap w:val="0"/>
              <w:spacing w:line="300" w:lineRule="atLeast"/>
              <w:ind w:right="420" w:firstLineChars="1300" w:firstLine="3120"/>
              <w:rPr>
                <w:rFonts w:ascii="宋体" w:hAnsi="宋体" w:cs="宋体"/>
                <w:kern w:val="0"/>
                <w:sz w:val="24"/>
                <w:szCs w:val="21"/>
              </w:rPr>
            </w:pPr>
            <w:r>
              <w:rPr>
                <w:rFonts w:ascii="宋体" w:hAnsi="宋体" w:cs="宋体" w:hint="eastAsia"/>
                <w:kern w:val="0"/>
                <w:sz w:val="24"/>
                <w:szCs w:val="21"/>
              </w:rPr>
              <w:t xml:space="preserve">申请人签名：                  </w:t>
            </w:r>
          </w:p>
          <w:p w:rsidR="00E964CC" w:rsidRDefault="00E964CC" w:rsidP="00E964CC">
            <w:pPr>
              <w:widowControl/>
              <w:wordWrap w:val="0"/>
              <w:spacing w:line="300" w:lineRule="atLeast"/>
              <w:ind w:right="420" w:firstLineChars="1300" w:firstLine="3120"/>
              <w:jc w:val="center"/>
              <w:rPr>
                <w:rFonts w:ascii="宋体" w:hAnsi="宋体" w:cs="宋体"/>
                <w:kern w:val="0"/>
                <w:sz w:val="24"/>
                <w:szCs w:val="21"/>
              </w:rPr>
            </w:pPr>
            <w:r>
              <w:rPr>
                <w:rFonts w:ascii="宋体" w:hAnsi="宋体" w:cs="宋体" w:hint="eastAsia"/>
                <w:kern w:val="0"/>
                <w:sz w:val="24"/>
                <w:szCs w:val="21"/>
              </w:rPr>
              <w:t xml:space="preserve">                            年     月      日</w:t>
            </w:r>
          </w:p>
        </w:tc>
      </w:tr>
      <w:tr w:rsidR="00E964CC" w:rsidTr="00E964CC">
        <w:trPr>
          <w:cantSplit/>
          <w:trHeight w:val="2153"/>
          <w:jc w:val="center"/>
        </w:trPr>
        <w:tc>
          <w:tcPr>
            <w:tcW w:w="9241" w:type="dxa"/>
            <w:gridSpan w:val="9"/>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left"/>
              <w:rPr>
                <w:rFonts w:ascii="宋体" w:hAnsi="宋体" w:cs="宋体"/>
                <w:kern w:val="0"/>
                <w:sz w:val="24"/>
                <w:szCs w:val="21"/>
              </w:rPr>
            </w:pPr>
            <w:r>
              <w:rPr>
                <w:rFonts w:ascii="宋体" w:hAnsi="宋体" w:cs="宋体" w:hint="eastAsia"/>
                <w:kern w:val="0"/>
                <w:sz w:val="24"/>
                <w:szCs w:val="21"/>
              </w:rPr>
              <w:t>县</w:t>
            </w:r>
            <w:r>
              <w:rPr>
                <w:rFonts w:ascii="宋体" w:hAnsi="宋体" w:cs="宋体"/>
                <w:kern w:val="0"/>
                <w:sz w:val="24"/>
                <w:szCs w:val="21"/>
              </w:rPr>
              <w:t>电大（教学点）</w:t>
            </w:r>
            <w:r>
              <w:rPr>
                <w:rFonts w:ascii="宋体" w:hAnsi="宋体" w:cs="宋体" w:hint="eastAsia"/>
                <w:kern w:val="0"/>
                <w:sz w:val="24"/>
                <w:szCs w:val="21"/>
              </w:rPr>
              <w:t>初审意见：</w:t>
            </w:r>
          </w:p>
          <w:p w:rsidR="00E964CC" w:rsidRDefault="00E964CC" w:rsidP="00E964CC">
            <w:pPr>
              <w:widowControl/>
              <w:spacing w:line="300" w:lineRule="atLeast"/>
              <w:jc w:val="center"/>
              <w:rPr>
                <w:rFonts w:ascii="宋体" w:hAnsi="宋体" w:cs="宋体"/>
                <w:kern w:val="0"/>
                <w:sz w:val="24"/>
                <w:szCs w:val="21"/>
              </w:rPr>
            </w:pPr>
          </w:p>
          <w:p w:rsidR="00E964CC" w:rsidRDefault="00E964CC" w:rsidP="00E964CC">
            <w:pPr>
              <w:widowControl/>
              <w:spacing w:line="300" w:lineRule="atLeast"/>
              <w:jc w:val="center"/>
              <w:rPr>
                <w:rFonts w:ascii="宋体" w:hAnsi="宋体" w:cs="宋体"/>
                <w:kern w:val="0"/>
                <w:sz w:val="24"/>
                <w:szCs w:val="21"/>
              </w:rPr>
            </w:pPr>
          </w:p>
          <w:p w:rsidR="00E964CC" w:rsidRDefault="00E964CC" w:rsidP="00E964CC">
            <w:pPr>
              <w:widowControl/>
              <w:spacing w:line="300" w:lineRule="atLeast"/>
              <w:jc w:val="center"/>
              <w:rPr>
                <w:rFonts w:ascii="宋体" w:hAnsi="宋体" w:cs="宋体"/>
                <w:kern w:val="0"/>
                <w:sz w:val="24"/>
                <w:szCs w:val="21"/>
              </w:rPr>
            </w:pPr>
          </w:p>
          <w:p w:rsidR="00E964CC" w:rsidRDefault="00E964CC" w:rsidP="00E964CC">
            <w:pPr>
              <w:widowControl/>
              <w:spacing w:line="300" w:lineRule="atLeast"/>
              <w:jc w:val="center"/>
              <w:rPr>
                <w:rFonts w:ascii="宋体" w:hAnsi="宋体" w:cs="宋体"/>
                <w:kern w:val="0"/>
                <w:sz w:val="24"/>
                <w:szCs w:val="21"/>
              </w:rPr>
            </w:pPr>
          </w:p>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 xml:space="preserve">负责人签名：                                                    （公章）    </w:t>
            </w:r>
          </w:p>
          <w:p w:rsidR="00E964CC" w:rsidRDefault="00E964CC" w:rsidP="00E964CC">
            <w:pPr>
              <w:widowControl/>
              <w:spacing w:line="300" w:lineRule="atLeast"/>
              <w:ind w:firstLineChars="350" w:firstLine="840"/>
              <w:jc w:val="center"/>
              <w:rPr>
                <w:rFonts w:ascii="宋体" w:hAnsi="宋体" w:cs="宋体"/>
                <w:kern w:val="0"/>
                <w:sz w:val="24"/>
                <w:szCs w:val="21"/>
              </w:rPr>
            </w:pPr>
            <w:r>
              <w:rPr>
                <w:rFonts w:ascii="宋体" w:hAnsi="宋体" w:cs="宋体" w:hint="eastAsia"/>
                <w:kern w:val="0"/>
                <w:sz w:val="24"/>
                <w:szCs w:val="21"/>
              </w:rPr>
              <w:t>年     月      日                                年     月      日</w:t>
            </w:r>
          </w:p>
        </w:tc>
      </w:tr>
      <w:tr w:rsidR="00E964CC" w:rsidTr="00E964CC">
        <w:trPr>
          <w:cantSplit/>
          <w:trHeight w:val="1987"/>
          <w:jc w:val="center"/>
        </w:trPr>
        <w:tc>
          <w:tcPr>
            <w:tcW w:w="9241" w:type="dxa"/>
            <w:gridSpan w:val="9"/>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left"/>
              <w:rPr>
                <w:rFonts w:ascii="宋体" w:hAnsi="宋体" w:cs="宋体"/>
                <w:kern w:val="0"/>
                <w:sz w:val="24"/>
                <w:szCs w:val="21"/>
              </w:rPr>
            </w:pPr>
            <w:r>
              <w:rPr>
                <w:rFonts w:ascii="宋体" w:hAnsi="宋体" w:cs="宋体" w:hint="eastAsia"/>
                <w:kern w:val="0"/>
                <w:sz w:val="24"/>
                <w:szCs w:val="21"/>
              </w:rPr>
              <w:t>分校、相</w:t>
            </w:r>
            <w:r>
              <w:rPr>
                <w:rFonts w:ascii="宋体" w:hAnsi="宋体" w:cs="宋体"/>
                <w:kern w:val="0"/>
                <w:sz w:val="24"/>
                <w:szCs w:val="21"/>
              </w:rPr>
              <w:t>关学院</w:t>
            </w:r>
            <w:r>
              <w:rPr>
                <w:rFonts w:ascii="宋体" w:hAnsi="宋体" w:cs="宋体" w:hint="eastAsia"/>
                <w:kern w:val="0"/>
                <w:sz w:val="24"/>
                <w:szCs w:val="21"/>
              </w:rPr>
              <w:t>评审意见（包括公示情况）：</w:t>
            </w:r>
          </w:p>
          <w:p w:rsidR="00E964CC" w:rsidRDefault="00E964CC" w:rsidP="00E964CC">
            <w:pPr>
              <w:widowControl/>
              <w:spacing w:line="300" w:lineRule="atLeast"/>
              <w:jc w:val="center"/>
              <w:rPr>
                <w:rFonts w:ascii="宋体" w:hAnsi="宋体" w:cs="宋体"/>
                <w:kern w:val="0"/>
                <w:sz w:val="24"/>
                <w:szCs w:val="21"/>
              </w:rPr>
            </w:pPr>
          </w:p>
          <w:p w:rsidR="00E964CC" w:rsidRDefault="00E964CC" w:rsidP="00E964CC">
            <w:pPr>
              <w:widowControl/>
              <w:spacing w:line="300" w:lineRule="atLeast"/>
              <w:jc w:val="center"/>
              <w:rPr>
                <w:rFonts w:ascii="宋体" w:hAnsi="宋体" w:cs="宋体"/>
                <w:kern w:val="0"/>
                <w:sz w:val="24"/>
                <w:szCs w:val="21"/>
              </w:rPr>
            </w:pPr>
          </w:p>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分校、相</w:t>
            </w:r>
            <w:r>
              <w:rPr>
                <w:rFonts w:ascii="宋体" w:hAnsi="宋体" w:cs="宋体"/>
                <w:kern w:val="0"/>
                <w:sz w:val="24"/>
                <w:szCs w:val="21"/>
              </w:rPr>
              <w:t>关学院</w:t>
            </w:r>
            <w:r>
              <w:rPr>
                <w:rFonts w:ascii="宋体" w:hAnsi="宋体" w:cs="宋体" w:hint="eastAsia"/>
                <w:kern w:val="0"/>
                <w:sz w:val="24"/>
                <w:szCs w:val="21"/>
              </w:rPr>
              <w:t xml:space="preserve">主管校领导签名：                            </w:t>
            </w:r>
            <w:r>
              <w:rPr>
                <w:rFonts w:ascii="宋体" w:hAnsi="宋体" w:cs="宋体"/>
                <w:kern w:val="0"/>
                <w:sz w:val="24"/>
                <w:szCs w:val="21"/>
              </w:rPr>
              <w:t xml:space="preserve"> </w:t>
            </w:r>
            <w:r>
              <w:rPr>
                <w:rFonts w:ascii="宋体" w:hAnsi="宋体" w:cs="宋体" w:hint="eastAsia"/>
                <w:kern w:val="0"/>
                <w:sz w:val="24"/>
                <w:szCs w:val="21"/>
              </w:rPr>
              <w:t xml:space="preserve">    （公章）    </w:t>
            </w:r>
          </w:p>
          <w:p w:rsidR="00E964CC" w:rsidRDefault="00E964CC" w:rsidP="00E964CC">
            <w:pPr>
              <w:widowControl/>
              <w:spacing w:line="300" w:lineRule="atLeast"/>
              <w:ind w:firstLineChars="350" w:firstLine="840"/>
              <w:jc w:val="center"/>
              <w:rPr>
                <w:rFonts w:ascii="宋体" w:hAnsi="宋体" w:cs="宋体"/>
                <w:kern w:val="0"/>
                <w:sz w:val="24"/>
                <w:szCs w:val="21"/>
              </w:rPr>
            </w:pPr>
            <w:r>
              <w:rPr>
                <w:rFonts w:ascii="宋体" w:hAnsi="宋体" w:cs="宋体" w:hint="eastAsia"/>
                <w:kern w:val="0"/>
                <w:sz w:val="24"/>
                <w:szCs w:val="21"/>
              </w:rPr>
              <w:t>年     月      日                                年     月      日</w:t>
            </w:r>
          </w:p>
        </w:tc>
      </w:tr>
      <w:tr w:rsidR="00E964CC" w:rsidTr="00E964CC">
        <w:trPr>
          <w:cantSplit/>
          <w:trHeight w:val="2014"/>
          <w:jc w:val="center"/>
        </w:trPr>
        <w:tc>
          <w:tcPr>
            <w:tcW w:w="9241" w:type="dxa"/>
            <w:gridSpan w:val="9"/>
            <w:tcBorders>
              <w:top w:val="single" w:sz="4" w:space="0" w:color="auto"/>
              <w:left w:val="single" w:sz="4" w:space="0" w:color="auto"/>
              <w:bottom w:val="single" w:sz="4" w:space="0" w:color="auto"/>
              <w:right w:val="single" w:sz="4" w:space="0" w:color="auto"/>
            </w:tcBorders>
            <w:vAlign w:val="center"/>
          </w:tcPr>
          <w:p w:rsidR="00E964CC" w:rsidRDefault="00E964CC" w:rsidP="00E964CC">
            <w:pPr>
              <w:widowControl/>
              <w:spacing w:line="300" w:lineRule="atLeast"/>
              <w:jc w:val="left"/>
              <w:rPr>
                <w:rFonts w:ascii="宋体" w:hAnsi="宋体" w:cs="宋体"/>
                <w:kern w:val="0"/>
                <w:sz w:val="24"/>
                <w:szCs w:val="21"/>
              </w:rPr>
            </w:pPr>
            <w:r>
              <w:rPr>
                <w:rFonts w:ascii="宋体" w:hAnsi="宋体" w:cs="宋体" w:hint="eastAsia"/>
                <w:bCs/>
                <w:kern w:val="0"/>
                <w:sz w:val="24"/>
              </w:rPr>
              <w:t>安徽开放大学</w:t>
            </w:r>
            <w:r>
              <w:rPr>
                <w:rFonts w:ascii="宋体" w:hAnsi="宋体" w:cs="宋体" w:hint="eastAsia"/>
                <w:kern w:val="0"/>
                <w:sz w:val="24"/>
                <w:szCs w:val="21"/>
              </w:rPr>
              <w:t>终审意见：</w:t>
            </w:r>
          </w:p>
          <w:p w:rsidR="00E964CC" w:rsidRDefault="00E964CC" w:rsidP="00E964CC">
            <w:pPr>
              <w:widowControl/>
              <w:spacing w:line="300" w:lineRule="atLeast"/>
              <w:jc w:val="center"/>
              <w:rPr>
                <w:rFonts w:ascii="宋体" w:hAnsi="宋体" w:cs="宋体"/>
                <w:kern w:val="0"/>
                <w:sz w:val="24"/>
                <w:szCs w:val="21"/>
              </w:rPr>
            </w:pPr>
          </w:p>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 xml:space="preserve">                                                                （公章）</w:t>
            </w:r>
          </w:p>
          <w:p w:rsidR="00E964CC" w:rsidRDefault="00E964CC" w:rsidP="00E964CC">
            <w:pPr>
              <w:widowControl/>
              <w:spacing w:line="300" w:lineRule="atLeast"/>
              <w:jc w:val="center"/>
              <w:rPr>
                <w:rFonts w:ascii="宋体" w:hAnsi="宋体" w:cs="宋体"/>
                <w:kern w:val="0"/>
                <w:sz w:val="24"/>
                <w:szCs w:val="21"/>
              </w:rPr>
            </w:pPr>
            <w:r>
              <w:rPr>
                <w:rFonts w:ascii="宋体" w:hAnsi="宋体" w:cs="宋体" w:hint="eastAsia"/>
                <w:kern w:val="0"/>
                <w:sz w:val="24"/>
                <w:szCs w:val="21"/>
              </w:rPr>
              <w:t xml:space="preserve">                                                        年     月      日</w:t>
            </w:r>
          </w:p>
        </w:tc>
      </w:tr>
    </w:tbl>
    <w:p w:rsidR="00E964CC" w:rsidRDefault="00E964CC" w:rsidP="00E964CC">
      <w:pPr>
        <w:widowControl/>
        <w:wordWrap w:val="0"/>
        <w:spacing w:line="330" w:lineRule="atLeast"/>
        <w:ind w:firstLineChars="2000" w:firstLine="4800"/>
        <w:jc w:val="left"/>
        <w:rPr>
          <w:rFonts w:cs="宋体"/>
          <w:kern w:val="0"/>
          <w:sz w:val="24"/>
        </w:rPr>
        <w:sectPr w:rsidR="00E964CC">
          <w:pgSz w:w="11906" w:h="16838"/>
          <w:pgMar w:top="1247" w:right="1134" w:bottom="1247" w:left="1134" w:header="851" w:footer="992" w:gutter="0"/>
          <w:cols w:space="720"/>
          <w:docGrid w:type="lines" w:linePitch="312"/>
        </w:sectPr>
      </w:pPr>
      <w:r>
        <w:rPr>
          <w:rFonts w:cs="宋体" w:hint="eastAsia"/>
          <w:kern w:val="0"/>
          <w:sz w:val="24"/>
        </w:rPr>
        <w:t>此表请正反两面打印，注意加盖公章。</w:t>
      </w:r>
    </w:p>
    <w:p w:rsidR="00E964CC" w:rsidRDefault="00E964CC" w:rsidP="00E964CC">
      <w:pPr>
        <w:ind w:right="640"/>
        <w:rPr>
          <w:rFonts w:ascii="仿宋_GB2312" w:eastAsia="仿宋_GB2312"/>
          <w:sz w:val="32"/>
          <w:szCs w:val="32"/>
        </w:rPr>
      </w:pPr>
    </w:p>
    <w:p w:rsidR="00E964CC" w:rsidRPr="00E964CC" w:rsidRDefault="00E964CC" w:rsidP="00E964CC">
      <w:pPr>
        <w:jc w:val="center"/>
        <w:rPr>
          <w:rFonts w:ascii="宋体" w:hAnsi="宋体"/>
          <w:b/>
          <w:sz w:val="44"/>
          <w:szCs w:val="44"/>
        </w:rPr>
      </w:pPr>
    </w:p>
    <w:p w:rsidR="00FA62D9" w:rsidRDefault="00FA62D9"/>
    <w:sectPr w:rsidR="00FA62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DE5" w:rsidRDefault="00223DE5" w:rsidP="00E964CC">
      <w:r>
        <w:separator/>
      </w:r>
    </w:p>
  </w:endnote>
  <w:endnote w:type="continuationSeparator" w:id="0">
    <w:p w:rsidR="00223DE5" w:rsidRDefault="00223DE5" w:rsidP="00E9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4CC" w:rsidRDefault="00E964CC">
    <w:pPr>
      <w:pStyle w:val="a4"/>
      <w:framePr w:wrap="around" w:vAnchor="text" w:hAnchor="margin" w:xAlign="right" w:y="1"/>
      <w:rPr>
        <w:rStyle w:val="a7"/>
      </w:rPr>
    </w:pPr>
    <w:r>
      <w:fldChar w:fldCharType="begin"/>
    </w:r>
    <w:r>
      <w:rPr>
        <w:rStyle w:val="a7"/>
      </w:rPr>
      <w:instrText xml:space="preserve">PAGE  </w:instrText>
    </w:r>
    <w:r>
      <w:fldChar w:fldCharType="separate"/>
    </w:r>
    <w:r>
      <w:rPr>
        <w:rStyle w:val="a7"/>
      </w:rPr>
      <w:t>34</w:t>
    </w:r>
    <w:r>
      <w:fldChar w:fldCharType="end"/>
    </w:r>
  </w:p>
  <w:p w:rsidR="00E964CC" w:rsidRDefault="00E964C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4CC" w:rsidRDefault="00E964CC">
    <w:pPr>
      <w:pStyle w:val="a4"/>
      <w:framePr w:wrap="around" w:vAnchor="text" w:hAnchor="margin" w:xAlign="right" w:y="1"/>
      <w:rPr>
        <w:rStyle w:val="a7"/>
      </w:rPr>
    </w:pPr>
    <w:r>
      <w:fldChar w:fldCharType="begin"/>
    </w:r>
    <w:r>
      <w:rPr>
        <w:rStyle w:val="a7"/>
      </w:rPr>
      <w:instrText xml:space="preserve">PAGE  </w:instrText>
    </w:r>
    <w:r>
      <w:fldChar w:fldCharType="separate"/>
    </w:r>
    <w:r w:rsidR="003F649D">
      <w:rPr>
        <w:rStyle w:val="a7"/>
        <w:noProof/>
      </w:rPr>
      <w:t>22</w:t>
    </w:r>
    <w:r>
      <w:fldChar w:fldCharType="end"/>
    </w:r>
  </w:p>
  <w:p w:rsidR="00E964CC" w:rsidRDefault="00E964C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DE5" w:rsidRDefault="00223DE5" w:rsidP="00E964CC">
      <w:r>
        <w:separator/>
      </w:r>
    </w:p>
  </w:footnote>
  <w:footnote w:type="continuationSeparator" w:id="0">
    <w:p w:rsidR="00223DE5" w:rsidRDefault="00223DE5" w:rsidP="00E9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F127AB"/>
    <w:multiLevelType w:val="multilevel"/>
    <w:tmpl w:val="7BF127AB"/>
    <w:lvl w:ilvl="0">
      <w:start w:val="3"/>
      <w:numFmt w:val="japaneseCounting"/>
      <w:lvlText w:val="第%1章"/>
      <w:lvlJc w:val="left"/>
      <w:pPr>
        <w:tabs>
          <w:tab w:val="left" w:pos="2160"/>
        </w:tabs>
        <w:ind w:left="2160" w:hanging="1080"/>
      </w:pPr>
      <w:rPr>
        <w:rFonts w:hint="default"/>
      </w:rPr>
    </w:lvl>
    <w:lvl w:ilvl="1">
      <w:start w:val="1"/>
      <w:numFmt w:val="lowerLetter"/>
      <w:lvlText w:val="%2)"/>
      <w:lvlJc w:val="left"/>
      <w:pPr>
        <w:tabs>
          <w:tab w:val="left" w:pos="1920"/>
        </w:tabs>
        <w:ind w:left="1920" w:hanging="420"/>
      </w:pPr>
    </w:lvl>
    <w:lvl w:ilvl="2">
      <w:start w:val="1"/>
      <w:numFmt w:val="lowerRoman"/>
      <w:lvlText w:val="%3."/>
      <w:lvlJc w:val="right"/>
      <w:pPr>
        <w:tabs>
          <w:tab w:val="left" w:pos="2340"/>
        </w:tabs>
        <w:ind w:left="2340" w:hanging="420"/>
      </w:pPr>
    </w:lvl>
    <w:lvl w:ilvl="3">
      <w:start w:val="1"/>
      <w:numFmt w:val="decimal"/>
      <w:lvlText w:val="%4."/>
      <w:lvlJc w:val="left"/>
      <w:pPr>
        <w:tabs>
          <w:tab w:val="left" w:pos="2760"/>
        </w:tabs>
        <w:ind w:left="2760" w:hanging="420"/>
      </w:pPr>
    </w:lvl>
    <w:lvl w:ilvl="4">
      <w:start w:val="1"/>
      <w:numFmt w:val="lowerLetter"/>
      <w:lvlText w:val="%5)"/>
      <w:lvlJc w:val="left"/>
      <w:pPr>
        <w:tabs>
          <w:tab w:val="left" w:pos="3180"/>
        </w:tabs>
        <w:ind w:left="3180" w:hanging="420"/>
      </w:pPr>
    </w:lvl>
    <w:lvl w:ilvl="5">
      <w:start w:val="1"/>
      <w:numFmt w:val="lowerRoman"/>
      <w:lvlText w:val="%6."/>
      <w:lvlJc w:val="right"/>
      <w:pPr>
        <w:tabs>
          <w:tab w:val="left" w:pos="3600"/>
        </w:tabs>
        <w:ind w:left="3600" w:hanging="420"/>
      </w:pPr>
    </w:lvl>
    <w:lvl w:ilvl="6">
      <w:start w:val="1"/>
      <w:numFmt w:val="decimal"/>
      <w:lvlText w:val="%7."/>
      <w:lvlJc w:val="left"/>
      <w:pPr>
        <w:tabs>
          <w:tab w:val="left" w:pos="4020"/>
        </w:tabs>
        <w:ind w:left="4020" w:hanging="420"/>
      </w:pPr>
    </w:lvl>
    <w:lvl w:ilvl="7">
      <w:start w:val="1"/>
      <w:numFmt w:val="lowerLetter"/>
      <w:lvlText w:val="%8)"/>
      <w:lvlJc w:val="left"/>
      <w:pPr>
        <w:tabs>
          <w:tab w:val="left" w:pos="4440"/>
        </w:tabs>
        <w:ind w:left="4440" w:hanging="420"/>
      </w:pPr>
    </w:lvl>
    <w:lvl w:ilvl="8">
      <w:start w:val="1"/>
      <w:numFmt w:val="lowerRoman"/>
      <w:lvlText w:val="%9."/>
      <w:lvlJc w:val="right"/>
      <w:pPr>
        <w:tabs>
          <w:tab w:val="left" w:pos="4860"/>
        </w:tabs>
        <w:ind w:left="48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D1C"/>
    <w:rsid w:val="00223DE5"/>
    <w:rsid w:val="003F649D"/>
    <w:rsid w:val="004B4727"/>
    <w:rsid w:val="005C50EE"/>
    <w:rsid w:val="00602D1C"/>
    <w:rsid w:val="007C743F"/>
    <w:rsid w:val="00C5745E"/>
    <w:rsid w:val="00DF3BC4"/>
    <w:rsid w:val="00E06316"/>
    <w:rsid w:val="00E964CC"/>
    <w:rsid w:val="00FA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4CC"/>
    <w:pPr>
      <w:widowControl w:val="0"/>
      <w:jc w:val="both"/>
    </w:pPr>
    <w:rPr>
      <w:rFonts w:ascii="Calibri" w:eastAsia="宋体" w:hAnsi="Calibri" w:cs="Times New Roman"/>
    </w:rPr>
  </w:style>
  <w:style w:type="paragraph" w:styleId="3">
    <w:name w:val="heading 3"/>
    <w:basedOn w:val="a"/>
    <w:next w:val="a"/>
    <w:link w:val="3Char"/>
    <w:qFormat/>
    <w:rsid w:val="00E964CC"/>
    <w:pPr>
      <w:widowControl/>
      <w:spacing w:before="100" w:beforeAutospacing="1" w:after="100" w:afterAutospacing="1"/>
      <w:jc w:val="left"/>
      <w:outlineLvl w:val="2"/>
    </w:pPr>
    <w:rPr>
      <w:rFonts w:ascii="宋体" w:hAnsi="宋体"/>
      <w:b/>
      <w:bCs/>
      <w:kern w:val="0"/>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964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64CC"/>
    <w:rPr>
      <w:sz w:val="18"/>
      <w:szCs w:val="18"/>
    </w:rPr>
  </w:style>
  <w:style w:type="paragraph" w:styleId="a4">
    <w:name w:val="footer"/>
    <w:basedOn w:val="a"/>
    <w:link w:val="Char0"/>
    <w:uiPriority w:val="99"/>
    <w:unhideWhenUsed/>
    <w:rsid w:val="00E964CC"/>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964CC"/>
    <w:rPr>
      <w:sz w:val="18"/>
      <w:szCs w:val="18"/>
    </w:rPr>
  </w:style>
  <w:style w:type="character" w:customStyle="1" w:styleId="3Char">
    <w:name w:val="标题 3 Char"/>
    <w:basedOn w:val="a0"/>
    <w:link w:val="3"/>
    <w:rsid w:val="00E964CC"/>
    <w:rPr>
      <w:rFonts w:ascii="宋体" w:eastAsia="宋体" w:hAnsi="宋体" w:cs="Times New Roman"/>
      <w:b/>
      <w:bCs/>
      <w:kern w:val="0"/>
      <w:sz w:val="27"/>
      <w:szCs w:val="27"/>
    </w:rPr>
  </w:style>
  <w:style w:type="paragraph" w:styleId="a5">
    <w:name w:val="Date"/>
    <w:basedOn w:val="a"/>
    <w:next w:val="a"/>
    <w:link w:val="Char1"/>
    <w:uiPriority w:val="99"/>
    <w:semiHidden/>
    <w:unhideWhenUsed/>
    <w:qFormat/>
    <w:rsid w:val="00E964CC"/>
    <w:pPr>
      <w:ind w:leftChars="2500" w:left="100"/>
    </w:pPr>
  </w:style>
  <w:style w:type="character" w:customStyle="1" w:styleId="Char1">
    <w:name w:val="日期 Char"/>
    <w:basedOn w:val="a0"/>
    <w:link w:val="a5"/>
    <w:uiPriority w:val="99"/>
    <w:semiHidden/>
    <w:qFormat/>
    <w:rsid w:val="00E964CC"/>
    <w:rPr>
      <w:rFonts w:ascii="Calibri" w:eastAsia="宋体" w:hAnsi="Calibri" w:cs="Times New Roman"/>
    </w:rPr>
  </w:style>
  <w:style w:type="paragraph" w:styleId="a6">
    <w:name w:val="Balloon Text"/>
    <w:basedOn w:val="a"/>
    <w:link w:val="Char2"/>
    <w:uiPriority w:val="99"/>
    <w:semiHidden/>
    <w:unhideWhenUsed/>
    <w:rsid w:val="00E964CC"/>
    <w:rPr>
      <w:sz w:val="18"/>
      <w:szCs w:val="18"/>
    </w:rPr>
  </w:style>
  <w:style w:type="character" w:customStyle="1" w:styleId="Char2">
    <w:name w:val="批注框文本 Char"/>
    <w:basedOn w:val="a0"/>
    <w:link w:val="a6"/>
    <w:uiPriority w:val="99"/>
    <w:semiHidden/>
    <w:rsid w:val="00E964CC"/>
    <w:rPr>
      <w:rFonts w:ascii="Calibri" w:eastAsia="宋体" w:hAnsi="Calibri" w:cs="Times New Roman"/>
      <w:sz w:val="18"/>
      <w:szCs w:val="18"/>
    </w:rPr>
  </w:style>
  <w:style w:type="character" w:styleId="a7">
    <w:name w:val="page number"/>
    <w:basedOn w:val="a0"/>
    <w:unhideWhenUsed/>
    <w:rsid w:val="00E964CC"/>
  </w:style>
  <w:style w:type="paragraph" w:styleId="a8">
    <w:name w:val="List Paragraph"/>
    <w:basedOn w:val="a"/>
    <w:uiPriority w:val="34"/>
    <w:qFormat/>
    <w:rsid w:val="00E964C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4CC"/>
    <w:pPr>
      <w:widowControl w:val="0"/>
      <w:jc w:val="both"/>
    </w:pPr>
    <w:rPr>
      <w:rFonts w:ascii="Calibri" w:eastAsia="宋体" w:hAnsi="Calibri" w:cs="Times New Roman"/>
    </w:rPr>
  </w:style>
  <w:style w:type="paragraph" w:styleId="3">
    <w:name w:val="heading 3"/>
    <w:basedOn w:val="a"/>
    <w:next w:val="a"/>
    <w:link w:val="3Char"/>
    <w:qFormat/>
    <w:rsid w:val="00E964CC"/>
    <w:pPr>
      <w:widowControl/>
      <w:spacing w:before="100" w:beforeAutospacing="1" w:after="100" w:afterAutospacing="1"/>
      <w:jc w:val="left"/>
      <w:outlineLvl w:val="2"/>
    </w:pPr>
    <w:rPr>
      <w:rFonts w:ascii="宋体" w:hAnsi="宋体"/>
      <w:b/>
      <w:bCs/>
      <w:kern w:val="0"/>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964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64CC"/>
    <w:rPr>
      <w:sz w:val="18"/>
      <w:szCs w:val="18"/>
    </w:rPr>
  </w:style>
  <w:style w:type="paragraph" w:styleId="a4">
    <w:name w:val="footer"/>
    <w:basedOn w:val="a"/>
    <w:link w:val="Char0"/>
    <w:uiPriority w:val="99"/>
    <w:unhideWhenUsed/>
    <w:rsid w:val="00E964CC"/>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964CC"/>
    <w:rPr>
      <w:sz w:val="18"/>
      <w:szCs w:val="18"/>
    </w:rPr>
  </w:style>
  <w:style w:type="character" w:customStyle="1" w:styleId="3Char">
    <w:name w:val="标题 3 Char"/>
    <w:basedOn w:val="a0"/>
    <w:link w:val="3"/>
    <w:rsid w:val="00E964CC"/>
    <w:rPr>
      <w:rFonts w:ascii="宋体" w:eastAsia="宋体" w:hAnsi="宋体" w:cs="Times New Roman"/>
      <w:b/>
      <w:bCs/>
      <w:kern w:val="0"/>
      <w:sz w:val="27"/>
      <w:szCs w:val="27"/>
    </w:rPr>
  </w:style>
  <w:style w:type="paragraph" w:styleId="a5">
    <w:name w:val="Date"/>
    <w:basedOn w:val="a"/>
    <w:next w:val="a"/>
    <w:link w:val="Char1"/>
    <w:uiPriority w:val="99"/>
    <w:semiHidden/>
    <w:unhideWhenUsed/>
    <w:qFormat/>
    <w:rsid w:val="00E964CC"/>
    <w:pPr>
      <w:ind w:leftChars="2500" w:left="100"/>
    </w:pPr>
  </w:style>
  <w:style w:type="character" w:customStyle="1" w:styleId="Char1">
    <w:name w:val="日期 Char"/>
    <w:basedOn w:val="a0"/>
    <w:link w:val="a5"/>
    <w:uiPriority w:val="99"/>
    <w:semiHidden/>
    <w:qFormat/>
    <w:rsid w:val="00E964CC"/>
    <w:rPr>
      <w:rFonts w:ascii="Calibri" w:eastAsia="宋体" w:hAnsi="Calibri" w:cs="Times New Roman"/>
    </w:rPr>
  </w:style>
  <w:style w:type="paragraph" w:styleId="a6">
    <w:name w:val="Balloon Text"/>
    <w:basedOn w:val="a"/>
    <w:link w:val="Char2"/>
    <w:uiPriority w:val="99"/>
    <w:semiHidden/>
    <w:unhideWhenUsed/>
    <w:rsid w:val="00E964CC"/>
    <w:rPr>
      <w:sz w:val="18"/>
      <w:szCs w:val="18"/>
    </w:rPr>
  </w:style>
  <w:style w:type="character" w:customStyle="1" w:styleId="Char2">
    <w:name w:val="批注框文本 Char"/>
    <w:basedOn w:val="a0"/>
    <w:link w:val="a6"/>
    <w:uiPriority w:val="99"/>
    <w:semiHidden/>
    <w:rsid w:val="00E964CC"/>
    <w:rPr>
      <w:rFonts w:ascii="Calibri" w:eastAsia="宋体" w:hAnsi="Calibri" w:cs="Times New Roman"/>
      <w:sz w:val="18"/>
      <w:szCs w:val="18"/>
    </w:rPr>
  </w:style>
  <w:style w:type="character" w:styleId="a7">
    <w:name w:val="page number"/>
    <w:basedOn w:val="a0"/>
    <w:unhideWhenUsed/>
    <w:rsid w:val="00E964CC"/>
  </w:style>
  <w:style w:type="paragraph" w:styleId="a8">
    <w:name w:val="List Paragraph"/>
    <w:basedOn w:val="a"/>
    <w:uiPriority w:val="34"/>
    <w:qFormat/>
    <w:rsid w:val="00E964C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24</Pages>
  <Words>1531</Words>
  <Characters>8733</Characters>
  <Application>Microsoft Office Word</Application>
  <DocSecurity>0</DocSecurity>
  <Lines>72</Lines>
  <Paragraphs>20</Paragraphs>
  <ScaleCrop>false</ScaleCrop>
  <Company>Microsoft</Company>
  <LinksUpToDate>false</LinksUpToDate>
  <CharactersWithSpaces>10244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dc:creator>
  <cp:keywords/>
  <dc:description/>
  <cp:lastModifiedBy>Windows 用户</cp:lastModifiedBy>
  <cp:revision>3</cp:revision>
  <dcterms:created xsi:type="dcterms:W3CDTF">2021-03-10T02:45:00Z</dcterms:created>
  <dcterms:modified xsi:type="dcterms:W3CDTF">2022-03-02T02:55:00Z</dcterms:modified>
</cp:coreProperties>
</file>